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A2A8A" w14:textId="2E18264E" w:rsidR="000363BE" w:rsidRPr="006C663B" w:rsidRDefault="7F0DF29D" w:rsidP="1C461A34">
      <w:pPr>
        <w:jc w:val="center"/>
        <w:rPr>
          <w:rFonts w:asciiTheme="majorHAnsi" w:eastAsiaTheme="majorEastAsia" w:hAnsiTheme="majorHAnsi" w:cstheme="majorBidi"/>
          <w:sz w:val="28"/>
          <w:szCs w:val="28"/>
        </w:rPr>
      </w:pPr>
      <w:r w:rsidRPr="1C461A34">
        <w:rPr>
          <w:rFonts w:asciiTheme="majorHAnsi" w:eastAsiaTheme="majorEastAsia" w:hAnsiTheme="majorHAnsi" w:cstheme="majorBidi"/>
          <w:sz w:val="28"/>
          <w:szCs w:val="28"/>
        </w:rPr>
        <w:t>Lapwings</w:t>
      </w:r>
      <w:r w:rsidR="51F49C24" w:rsidRPr="1C461A34">
        <w:rPr>
          <w:rFonts w:asciiTheme="majorHAnsi" w:eastAsiaTheme="majorEastAsia" w:hAnsiTheme="majorHAnsi" w:cstheme="majorBidi"/>
          <w:sz w:val="28"/>
          <w:szCs w:val="28"/>
        </w:rPr>
        <w:t xml:space="preserve"> – Spring 1 </w:t>
      </w:r>
      <w:r w:rsidRPr="1C461A34">
        <w:rPr>
          <w:rFonts w:asciiTheme="majorHAnsi" w:eastAsiaTheme="majorEastAsia" w:hAnsiTheme="majorHAnsi" w:cstheme="majorBidi"/>
          <w:sz w:val="28"/>
          <w:szCs w:val="28"/>
        </w:rPr>
        <w:t>M</w:t>
      </w:r>
      <w:r w:rsidR="00EC12BD" w:rsidRPr="1C461A34">
        <w:rPr>
          <w:rFonts w:asciiTheme="majorHAnsi" w:eastAsiaTheme="majorEastAsia" w:hAnsiTheme="majorHAnsi" w:cstheme="majorBidi"/>
          <w:sz w:val="28"/>
          <w:szCs w:val="28"/>
        </w:rPr>
        <w:t>e</w:t>
      </w:r>
      <w:r w:rsidRPr="1C461A34">
        <w:rPr>
          <w:rFonts w:asciiTheme="majorHAnsi" w:eastAsiaTheme="majorEastAsia" w:hAnsiTheme="majorHAnsi" w:cstheme="majorBidi"/>
          <w:sz w:val="28"/>
          <w:szCs w:val="28"/>
        </w:rPr>
        <w:t>d-Term Plans – 2022/23</w:t>
      </w:r>
    </w:p>
    <w:tbl>
      <w:tblPr>
        <w:tblStyle w:val="TableGrid"/>
        <w:tblW w:w="14653" w:type="dxa"/>
        <w:tblInd w:w="-856" w:type="dxa"/>
        <w:tblLook w:val="04A0" w:firstRow="1" w:lastRow="0" w:firstColumn="1" w:lastColumn="0" w:noHBand="0" w:noVBand="1"/>
      </w:tblPr>
      <w:tblGrid>
        <w:gridCol w:w="1951"/>
        <w:gridCol w:w="2187"/>
        <w:gridCol w:w="345"/>
        <w:gridCol w:w="540"/>
        <w:gridCol w:w="1211"/>
        <w:gridCol w:w="91"/>
        <w:gridCol w:w="1140"/>
        <w:gridCol w:w="788"/>
        <w:gridCol w:w="23"/>
        <w:gridCol w:w="1995"/>
        <w:gridCol w:w="192"/>
        <w:gridCol w:w="11"/>
        <w:gridCol w:w="345"/>
        <w:gridCol w:w="1471"/>
        <w:gridCol w:w="124"/>
        <w:gridCol w:w="390"/>
        <w:gridCol w:w="1849"/>
      </w:tblGrid>
      <w:tr w:rsidR="006648CC" w:rsidRPr="006757A7" w14:paraId="0ADEEA13" w14:textId="77777777" w:rsidTr="05080A38">
        <w:trPr>
          <w:trHeight w:val="292"/>
        </w:trPr>
        <w:tc>
          <w:tcPr>
            <w:tcW w:w="1951" w:type="dxa"/>
            <w:vAlign w:val="center"/>
          </w:tcPr>
          <w:p w14:paraId="672A6659" w14:textId="77777777" w:rsidR="00B020E2" w:rsidRPr="006C663B" w:rsidRDefault="00B020E2" w:rsidP="1C461A3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</w:tc>
        <w:tc>
          <w:tcPr>
            <w:tcW w:w="2187" w:type="dxa"/>
            <w:vAlign w:val="center"/>
          </w:tcPr>
          <w:p w14:paraId="4B4E0F03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1</w:t>
            </w:r>
          </w:p>
        </w:tc>
        <w:tc>
          <w:tcPr>
            <w:tcW w:w="2187" w:type="dxa"/>
            <w:gridSpan w:val="4"/>
            <w:vAlign w:val="center"/>
          </w:tcPr>
          <w:p w14:paraId="3F942CF4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2</w:t>
            </w:r>
          </w:p>
        </w:tc>
        <w:tc>
          <w:tcPr>
            <w:tcW w:w="1951" w:type="dxa"/>
            <w:gridSpan w:val="3"/>
            <w:vAlign w:val="center"/>
          </w:tcPr>
          <w:p w14:paraId="6CE4141E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3</w:t>
            </w:r>
          </w:p>
        </w:tc>
        <w:tc>
          <w:tcPr>
            <w:tcW w:w="2187" w:type="dxa"/>
            <w:gridSpan w:val="2"/>
            <w:vAlign w:val="center"/>
          </w:tcPr>
          <w:p w14:paraId="4F3CF6A0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4</w:t>
            </w:r>
          </w:p>
        </w:tc>
        <w:tc>
          <w:tcPr>
            <w:tcW w:w="1951" w:type="dxa"/>
            <w:gridSpan w:val="4"/>
            <w:vAlign w:val="center"/>
          </w:tcPr>
          <w:p w14:paraId="2A1B0FA7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5</w:t>
            </w:r>
          </w:p>
        </w:tc>
        <w:tc>
          <w:tcPr>
            <w:tcW w:w="2239" w:type="dxa"/>
            <w:gridSpan w:val="2"/>
            <w:vAlign w:val="center"/>
          </w:tcPr>
          <w:p w14:paraId="6CCEDEDE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6</w:t>
            </w:r>
          </w:p>
        </w:tc>
      </w:tr>
      <w:tr w:rsidR="00824C44" w14:paraId="39BC8D38" w14:textId="77777777" w:rsidTr="05080A38">
        <w:trPr>
          <w:trHeight w:val="292"/>
        </w:trPr>
        <w:tc>
          <w:tcPr>
            <w:tcW w:w="1951" w:type="dxa"/>
            <w:shd w:val="clear" w:color="auto" w:fill="B4C6E7" w:themeFill="accent5" w:themeFillTint="66"/>
            <w:vAlign w:val="center"/>
          </w:tcPr>
          <w:p w14:paraId="5CFF9249" w14:textId="5613EA39" w:rsidR="00824C44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Phonics</w:t>
            </w:r>
          </w:p>
          <w:p w14:paraId="08FC4F75" w14:textId="2B7BB0BB" w:rsidR="00824C44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33CF7046" w14:textId="0E81A25F" w:rsidR="00824C44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 xml:space="preserve">Little </w:t>
            </w:r>
            <w:proofErr w:type="spellStart"/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Wandle</w:t>
            </w:r>
            <w:proofErr w:type="spellEnd"/>
          </w:p>
        </w:tc>
        <w:tc>
          <w:tcPr>
            <w:tcW w:w="2187" w:type="dxa"/>
            <w:shd w:val="clear" w:color="auto" w:fill="B4C6E7" w:themeFill="accent5" w:themeFillTint="66"/>
            <w:vAlign w:val="center"/>
          </w:tcPr>
          <w:p w14:paraId="5566C98A" w14:textId="60C76D03" w:rsidR="00824C44" w:rsidRDefault="3527AFA6" w:rsidP="1C461A3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strike/>
                <w:sz w:val="28"/>
                <w:szCs w:val="28"/>
              </w:rPr>
            </w:pPr>
            <w:r w:rsidRPr="1C461A34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 xml:space="preserve">Phase 5 </w:t>
            </w:r>
          </w:p>
          <w:p w14:paraId="3BB307A6" w14:textId="25580F62" w:rsidR="00824C44" w:rsidRDefault="2841F7EA" w:rsidP="1C461A3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</w:pPr>
            <w:r w:rsidRPr="1C461A34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 xml:space="preserve">Week </w:t>
            </w:r>
            <w:r w:rsidR="1AB4B534" w:rsidRPr="1C461A34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87" w:type="dxa"/>
            <w:gridSpan w:val="4"/>
            <w:shd w:val="clear" w:color="auto" w:fill="B4C6E7" w:themeFill="accent5" w:themeFillTint="66"/>
            <w:vAlign w:val="center"/>
          </w:tcPr>
          <w:p w14:paraId="5B27E42C" w14:textId="60C76D03" w:rsidR="00824C44" w:rsidRDefault="1AB4B534" w:rsidP="1C461A3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strike/>
                <w:sz w:val="28"/>
                <w:szCs w:val="28"/>
              </w:rPr>
            </w:pPr>
            <w:r w:rsidRPr="1C461A34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 xml:space="preserve">Phase 5 </w:t>
            </w:r>
          </w:p>
          <w:p w14:paraId="6484556D" w14:textId="18C3F8A3" w:rsidR="00824C44" w:rsidRDefault="1AB4B534" w:rsidP="1C461A3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</w:pPr>
            <w:r w:rsidRPr="1C461A34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Week 2</w:t>
            </w:r>
          </w:p>
        </w:tc>
        <w:tc>
          <w:tcPr>
            <w:tcW w:w="1951" w:type="dxa"/>
            <w:gridSpan w:val="3"/>
            <w:shd w:val="clear" w:color="auto" w:fill="B4C6E7" w:themeFill="accent5" w:themeFillTint="66"/>
            <w:vAlign w:val="center"/>
          </w:tcPr>
          <w:p w14:paraId="591BDEA0" w14:textId="60C76D03" w:rsidR="00824C44" w:rsidRDefault="1AB4B534" w:rsidP="1C461A3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strike/>
                <w:sz w:val="28"/>
                <w:szCs w:val="28"/>
              </w:rPr>
            </w:pPr>
            <w:r w:rsidRPr="1C461A34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 xml:space="preserve">Phase 5 </w:t>
            </w:r>
          </w:p>
          <w:p w14:paraId="55AFA715" w14:textId="2D8BD257" w:rsidR="00824C44" w:rsidRDefault="1AB4B534" w:rsidP="1C461A3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</w:pPr>
            <w:r w:rsidRPr="1C461A34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Week 3</w:t>
            </w:r>
          </w:p>
        </w:tc>
        <w:tc>
          <w:tcPr>
            <w:tcW w:w="2187" w:type="dxa"/>
            <w:gridSpan w:val="2"/>
            <w:shd w:val="clear" w:color="auto" w:fill="B4C6E7" w:themeFill="accent5" w:themeFillTint="66"/>
            <w:vAlign w:val="center"/>
          </w:tcPr>
          <w:p w14:paraId="78861D63" w14:textId="60C76D03" w:rsidR="00824C44" w:rsidRDefault="1AB4B534" w:rsidP="1C461A3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strike/>
                <w:sz w:val="28"/>
                <w:szCs w:val="28"/>
              </w:rPr>
            </w:pPr>
            <w:r w:rsidRPr="1C461A34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 xml:space="preserve">Phase 5 </w:t>
            </w:r>
          </w:p>
          <w:p w14:paraId="4462F80E" w14:textId="78BCCD36" w:rsidR="00824C44" w:rsidRDefault="1AB4B534" w:rsidP="1C461A3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</w:pPr>
            <w:r w:rsidRPr="1C461A34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Week 4</w:t>
            </w:r>
          </w:p>
        </w:tc>
        <w:tc>
          <w:tcPr>
            <w:tcW w:w="1951" w:type="dxa"/>
            <w:gridSpan w:val="4"/>
            <w:shd w:val="clear" w:color="auto" w:fill="B4C6E7" w:themeFill="accent5" w:themeFillTint="66"/>
            <w:vAlign w:val="center"/>
          </w:tcPr>
          <w:p w14:paraId="25BF4F15" w14:textId="60C76D03" w:rsidR="00824C44" w:rsidRPr="00EC27BA" w:rsidRDefault="1AB4B534" w:rsidP="1C461A3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strike/>
                <w:sz w:val="28"/>
                <w:szCs w:val="28"/>
              </w:rPr>
            </w:pPr>
            <w:r w:rsidRPr="1C461A34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 xml:space="preserve">Phase 5 </w:t>
            </w:r>
          </w:p>
          <w:p w14:paraId="2BE47B04" w14:textId="07ADF3D0" w:rsidR="00824C44" w:rsidRPr="00EC27BA" w:rsidRDefault="1AB4B534" w:rsidP="1C461A3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</w:pPr>
            <w:r w:rsidRPr="1C461A34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Week 5</w:t>
            </w:r>
          </w:p>
        </w:tc>
        <w:tc>
          <w:tcPr>
            <w:tcW w:w="2239" w:type="dxa"/>
            <w:gridSpan w:val="2"/>
            <w:shd w:val="clear" w:color="auto" w:fill="B4C6E7" w:themeFill="accent5" w:themeFillTint="66"/>
            <w:vAlign w:val="center"/>
          </w:tcPr>
          <w:p w14:paraId="7C3EC3A6" w14:textId="74C0A894" w:rsidR="00824C44" w:rsidRPr="00EC27BA" w:rsidRDefault="167311E1" w:rsidP="1C461A34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</w:pPr>
            <w:r w:rsidRPr="05080A38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Recap, Reading and Assessment</w:t>
            </w:r>
          </w:p>
        </w:tc>
      </w:tr>
      <w:tr w:rsidR="00D37937" w:rsidRPr="006757A7" w14:paraId="6005F3C4" w14:textId="77777777" w:rsidTr="05080A38">
        <w:trPr>
          <w:trHeight w:val="732"/>
        </w:trPr>
        <w:tc>
          <w:tcPr>
            <w:tcW w:w="1951" w:type="dxa"/>
            <w:shd w:val="clear" w:color="auto" w:fill="DEEAF6" w:themeFill="accent1" w:themeFillTint="33"/>
            <w:vAlign w:val="center"/>
          </w:tcPr>
          <w:p w14:paraId="0A6CB2C4" w14:textId="77777777" w:rsidR="00D37937" w:rsidRDefault="00D37937" w:rsidP="00D37937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English</w:t>
            </w:r>
          </w:p>
          <w:p w14:paraId="0A37501D" w14:textId="77777777" w:rsidR="00D37937" w:rsidRDefault="00D37937" w:rsidP="00D37937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6E6744EB" w14:textId="02FAFB4C" w:rsidR="00D37937" w:rsidRPr="006648CC" w:rsidRDefault="00D37937" w:rsidP="00D37937">
            <w:pPr>
              <w:jc w:val="center"/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The Write Stuff</w:t>
            </w:r>
            <w:r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187" w:type="dxa"/>
            <w:shd w:val="clear" w:color="auto" w:fill="DEEAF6" w:themeFill="accent1" w:themeFillTint="33"/>
            <w:vAlign w:val="center"/>
          </w:tcPr>
          <w:p w14:paraId="352421BD" w14:textId="2E440831" w:rsidR="00D37937" w:rsidRPr="00824C44" w:rsidRDefault="00D37937" w:rsidP="00D37937">
            <w:pPr>
              <w:pStyle w:val="paragraph"/>
              <w:spacing w:before="0" w:beforeAutospacing="0" w:after="0" w:afterAutospacing="0"/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sz w:val="22"/>
                <w:szCs w:val="22"/>
              </w:rPr>
              <w:t>How to make a bird feeder</w:t>
            </w:r>
          </w:p>
        </w:tc>
        <w:tc>
          <w:tcPr>
            <w:tcW w:w="2187" w:type="dxa"/>
            <w:gridSpan w:val="4"/>
            <w:shd w:val="clear" w:color="auto" w:fill="DEEAF6" w:themeFill="accent1" w:themeFillTint="33"/>
            <w:vAlign w:val="center"/>
          </w:tcPr>
          <w:p w14:paraId="52559348" w14:textId="28DFBA82" w:rsidR="00D37937" w:rsidRPr="00A80501" w:rsidRDefault="00D37937" w:rsidP="00D37937">
            <w:pPr>
              <w:pStyle w:val="paragraph"/>
              <w:spacing w:before="0" w:beforeAutospacing="0" w:after="0" w:afterAutospacing="0"/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A46874">
              <w:rPr>
                <w:rFonts w:asciiTheme="majorHAnsi" w:eastAsiaTheme="majorEastAsia" w:hAnsiTheme="majorHAnsi" w:cstheme="majorBidi"/>
                <w:sz w:val="22"/>
                <w:szCs w:val="22"/>
              </w:rPr>
              <w:t>How to make a bird feeder</w:t>
            </w:r>
          </w:p>
        </w:tc>
        <w:tc>
          <w:tcPr>
            <w:tcW w:w="1951" w:type="dxa"/>
            <w:gridSpan w:val="3"/>
            <w:shd w:val="clear" w:color="auto" w:fill="DEEAF6" w:themeFill="accent1" w:themeFillTint="33"/>
            <w:vAlign w:val="center"/>
          </w:tcPr>
          <w:p w14:paraId="71FC2875" w14:textId="472EA4FC" w:rsidR="00D37937" w:rsidRPr="00EF0658" w:rsidRDefault="00D37937" w:rsidP="00D37937">
            <w:pPr>
              <w:pStyle w:val="paragraph"/>
              <w:spacing w:before="0" w:beforeAutospacing="0" w:after="0" w:afterAutospacing="0"/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A46874">
              <w:rPr>
                <w:rFonts w:asciiTheme="majorHAnsi" w:eastAsiaTheme="majorEastAsia" w:hAnsiTheme="majorHAnsi" w:cstheme="majorBidi"/>
                <w:sz w:val="22"/>
                <w:szCs w:val="22"/>
              </w:rPr>
              <w:t>How to make a bird feeder</w:t>
            </w:r>
          </w:p>
        </w:tc>
        <w:tc>
          <w:tcPr>
            <w:tcW w:w="2187" w:type="dxa"/>
            <w:gridSpan w:val="2"/>
            <w:shd w:val="clear" w:color="auto" w:fill="DEEAF6" w:themeFill="accent1" w:themeFillTint="33"/>
            <w:vAlign w:val="center"/>
          </w:tcPr>
          <w:p w14:paraId="7FD3629B" w14:textId="2E2658A6" w:rsidR="00D37937" w:rsidRPr="00EC27BA" w:rsidRDefault="00D37937" w:rsidP="00D37937">
            <w:pPr>
              <w:pStyle w:val="paragraph"/>
              <w:spacing w:before="0" w:beforeAutospacing="0" w:after="0" w:afterAutospacing="0"/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A46874">
              <w:rPr>
                <w:rFonts w:asciiTheme="majorHAnsi" w:eastAsiaTheme="majorEastAsia" w:hAnsiTheme="majorHAnsi" w:cstheme="majorBidi"/>
                <w:sz w:val="22"/>
                <w:szCs w:val="22"/>
              </w:rPr>
              <w:t>How to make a bird feeder</w:t>
            </w:r>
          </w:p>
        </w:tc>
        <w:tc>
          <w:tcPr>
            <w:tcW w:w="1951" w:type="dxa"/>
            <w:gridSpan w:val="4"/>
            <w:shd w:val="clear" w:color="auto" w:fill="DEEAF6" w:themeFill="accent1" w:themeFillTint="33"/>
            <w:vAlign w:val="center"/>
          </w:tcPr>
          <w:p w14:paraId="3F844D76" w14:textId="408AD440" w:rsidR="00D37937" w:rsidRPr="00EC27BA" w:rsidRDefault="00D37937" w:rsidP="00D37937">
            <w:pPr>
              <w:pStyle w:val="paragraph"/>
              <w:spacing w:before="0" w:beforeAutospacing="0" w:after="0" w:afterAutospacing="0"/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A46874">
              <w:rPr>
                <w:rFonts w:asciiTheme="majorHAnsi" w:eastAsiaTheme="majorEastAsia" w:hAnsiTheme="majorHAnsi" w:cstheme="majorBidi"/>
                <w:sz w:val="22"/>
                <w:szCs w:val="22"/>
              </w:rPr>
              <w:t>How to make a bird feeder</w:t>
            </w:r>
          </w:p>
        </w:tc>
        <w:tc>
          <w:tcPr>
            <w:tcW w:w="2239" w:type="dxa"/>
            <w:gridSpan w:val="2"/>
            <w:shd w:val="clear" w:color="auto" w:fill="DEEAF6" w:themeFill="accent1" w:themeFillTint="33"/>
            <w:vAlign w:val="center"/>
          </w:tcPr>
          <w:p w14:paraId="471BED0B" w14:textId="55FD599E" w:rsidR="00D37937" w:rsidRPr="00EC27BA" w:rsidRDefault="7C02F732" w:rsidP="1C461A34">
            <w:pPr>
              <w:pStyle w:val="paragraph"/>
              <w:spacing w:before="0" w:beforeAutospacing="0" w:after="0" w:afterAutospacing="0"/>
              <w:jc w:val="center"/>
            </w:pPr>
            <w:r w:rsidRPr="1C461A34">
              <w:rPr>
                <w:rFonts w:asciiTheme="majorHAnsi" w:eastAsiaTheme="majorEastAsia" w:hAnsiTheme="majorHAnsi" w:cstheme="majorBidi"/>
                <w:sz w:val="22"/>
                <w:szCs w:val="22"/>
              </w:rPr>
              <w:t>Making a bird feeder</w:t>
            </w:r>
          </w:p>
        </w:tc>
      </w:tr>
      <w:tr w:rsidR="00CF5DA4" w:rsidRPr="006757A7" w14:paraId="73833C5A" w14:textId="77777777" w:rsidTr="05080A38">
        <w:trPr>
          <w:trHeight w:val="732"/>
        </w:trPr>
        <w:tc>
          <w:tcPr>
            <w:tcW w:w="1951" w:type="dxa"/>
            <w:shd w:val="clear" w:color="auto" w:fill="E2EFD9" w:themeFill="accent6" w:themeFillTint="33"/>
            <w:vAlign w:val="center"/>
          </w:tcPr>
          <w:p w14:paraId="2F277DF1" w14:textId="23F3813D" w:rsidR="00CF5DA4" w:rsidRPr="006C663B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Maths</w:t>
            </w:r>
          </w:p>
          <w:p w14:paraId="3CA3D42E" w14:textId="19418D28" w:rsidR="00CF5DA4" w:rsidRPr="006C663B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4640BA28" w14:textId="29776B67" w:rsidR="00CF5DA4" w:rsidRPr="006C663B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White Rose</w:t>
            </w:r>
          </w:p>
        </w:tc>
        <w:tc>
          <w:tcPr>
            <w:tcW w:w="2187" w:type="dxa"/>
            <w:shd w:val="clear" w:color="auto" w:fill="E2EFD9" w:themeFill="accent6" w:themeFillTint="33"/>
          </w:tcPr>
          <w:p w14:paraId="13623B23" w14:textId="77777777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ADDITION AND SUBTRACTIO</w:t>
            </w:r>
            <w:r>
              <w:rPr>
                <w:rFonts w:asciiTheme="majorHAnsi" w:eastAsiaTheme="majorEastAsia" w:hAnsiTheme="majorHAnsi" w:cstheme="majorBidi"/>
              </w:rPr>
              <w:t xml:space="preserve">N </w:t>
            </w:r>
          </w:p>
          <w:p w14:paraId="5EC114A0" w14:textId="77777777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4D32A58A" w14:textId="77777777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0BCAFC76" w14:textId="77777777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541756E0" w14:textId="45A03799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Add and subtract 10s, add two 2-digit numbers, a</w:t>
            </w:r>
            <w:r w:rsidRPr="00CF5DA4">
              <w:rPr>
                <w:rFonts w:asciiTheme="majorHAnsi" w:eastAsiaTheme="majorEastAsia" w:hAnsiTheme="majorHAnsi" w:cstheme="majorBidi"/>
              </w:rPr>
              <w:t>dd two 2-digit numbers across a 10</w:t>
            </w:r>
            <w:r>
              <w:rPr>
                <w:rFonts w:asciiTheme="majorHAnsi" w:eastAsiaTheme="majorEastAsia" w:hAnsiTheme="majorHAnsi" w:cstheme="majorBidi"/>
              </w:rPr>
              <w:t>,</w:t>
            </w:r>
          </w:p>
          <w:p w14:paraId="28558802" w14:textId="5A15FDDC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4557FD76" w14:textId="5F85A805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</w:tc>
        <w:tc>
          <w:tcPr>
            <w:tcW w:w="2187" w:type="dxa"/>
            <w:gridSpan w:val="4"/>
            <w:shd w:val="clear" w:color="auto" w:fill="E2EFD9" w:themeFill="accent6" w:themeFillTint="33"/>
            <w:vAlign w:val="center"/>
          </w:tcPr>
          <w:p w14:paraId="4CA5B76F" w14:textId="37374091" w:rsidR="00CF5DA4" w:rsidRP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S</w:t>
            </w:r>
            <w:r w:rsidRPr="00CF5DA4">
              <w:rPr>
                <w:rFonts w:asciiTheme="majorHAnsi" w:eastAsiaTheme="majorEastAsia" w:hAnsiTheme="majorHAnsi" w:cstheme="majorBidi"/>
              </w:rPr>
              <w:t>ubtract two 2-digit numbers not across a 10.</w:t>
            </w:r>
          </w:p>
          <w:p w14:paraId="7AE22072" w14:textId="77777777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S</w:t>
            </w:r>
            <w:r w:rsidRPr="00CF5DA4">
              <w:rPr>
                <w:rFonts w:asciiTheme="majorHAnsi" w:eastAsiaTheme="majorEastAsia" w:hAnsiTheme="majorHAnsi" w:cstheme="majorBidi"/>
              </w:rPr>
              <w:t>ubtract two 2-digit numbers across a 10.</w:t>
            </w:r>
            <w:r>
              <w:rPr>
                <w:rFonts w:asciiTheme="majorHAnsi" w:eastAsiaTheme="majorEastAsia" w:hAnsiTheme="majorHAnsi" w:cstheme="majorBidi"/>
              </w:rPr>
              <w:t xml:space="preserve"> </w:t>
            </w:r>
          </w:p>
          <w:p w14:paraId="38D276DF" w14:textId="31C20261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End of unit assessment.</w:t>
            </w:r>
            <w:r w:rsidRPr="1C461A34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1951" w:type="dxa"/>
            <w:gridSpan w:val="3"/>
            <w:shd w:val="clear" w:color="auto" w:fill="E2EFD9" w:themeFill="accent6" w:themeFillTint="33"/>
            <w:vAlign w:val="center"/>
          </w:tcPr>
          <w:p w14:paraId="4838E672" w14:textId="77777777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F2F48">
              <w:rPr>
                <w:rFonts w:asciiTheme="majorHAnsi" w:eastAsiaTheme="majorEastAsia" w:hAnsiTheme="majorHAnsi" w:cstheme="majorBidi"/>
              </w:rPr>
              <w:t>SHAPE</w:t>
            </w:r>
            <w:r>
              <w:rPr>
                <w:rFonts w:asciiTheme="majorHAnsi" w:eastAsiaTheme="majorEastAsia" w:hAnsiTheme="majorHAnsi" w:cstheme="majorBidi"/>
              </w:rPr>
              <w:t xml:space="preserve"> </w:t>
            </w:r>
          </w:p>
          <w:p w14:paraId="49ED705D" w14:textId="77777777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33868177" w14:textId="34FC8E88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Recognise and name 3-D shapes 1, recognise and name 2-D shapes 1, recognise 2-D and 3-D shapes 2, sort 3-D shapes 1, sort 2-D shapes 1,</w:t>
            </w:r>
          </w:p>
        </w:tc>
        <w:tc>
          <w:tcPr>
            <w:tcW w:w="2187" w:type="dxa"/>
            <w:gridSpan w:val="2"/>
            <w:shd w:val="clear" w:color="auto" w:fill="E2EFD9" w:themeFill="accent6" w:themeFillTint="33"/>
            <w:vAlign w:val="center"/>
          </w:tcPr>
          <w:p w14:paraId="51D48864" w14:textId="1EA31D22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count sides on 2-D shapes 2, count vertices on 2-D shapes 2, patterns with 2-D and 3-D shapes 1, draw 2-D shapes 2, lines of symmetry 2,</w:t>
            </w:r>
          </w:p>
        </w:tc>
        <w:tc>
          <w:tcPr>
            <w:tcW w:w="1951" w:type="dxa"/>
            <w:gridSpan w:val="4"/>
            <w:shd w:val="clear" w:color="auto" w:fill="E2EFD9" w:themeFill="accent6" w:themeFillTint="33"/>
            <w:vAlign w:val="center"/>
          </w:tcPr>
          <w:p w14:paraId="45FB0818" w14:textId="677BAF4C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lines of symmetry to complete shapes 2, count faces on 3-D shapes 2, count edges on 3-D shapes 2, count vertices on 3-D shapes 2, sort 3-D shapes 2, patterns with 2-D and 3-D shapes 2.</w:t>
            </w:r>
          </w:p>
        </w:tc>
        <w:tc>
          <w:tcPr>
            <w:tcW w:w="2239" w:type="dxa"/>
            <w:gridSpan w:val="2"/>
            <w:shd w:val="clear" w:color="auto" w:fill="E2EFD9" w:themeFill="accent6" w:themeFillTint="33"/>
            <w:vAlign w:val="center"/>
          </w:tcPr>
          <w:p w14:paraId="7D7D04E2" w14:textId="77777777" w:rsidR="003711AD" w:rsidRDefault="003711AD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MONEY</w:t>
            </w:r>
          </w:p>
          <w:p w14:paraId="3BDC725D" w14:textId="77777777" w:rsidR="003711AD" w:rsidRDefault="003711AD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049F31CB" w14:textId="1F524327" w:rsidR="00CF5DA4" w:rsidRPr="002E19A2" w:rsidRDefault="003711AD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Count money – pence, count money – pounds (notes and coins), count money </w:t>
            </w:r>
            <w:r w:rsidR="004349BF">
              <w:rPr>
                <w:rFonts w:asciiTheme="majorHAnsi" w:eastAsiaTheme="majorEastAsia" w:hAnsiTheme="majorHAnsi" w:cstheme="majorBidi"/>
              </w:rPr>
              <w:t>– pounds and pence, choose notes and coins, make the same amount.</w:t>
            </w:r>
            <w:bookmarkStart w:id="0" w:name="_GoBack"/>
            <w:bookmarkEnd w:id="0"/>
            <w:r w:rsidR="00CF5DA4" w:rsidRPr="05080A38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</w:tr>
      <w:tr w:rsidR="00CF5DA4" w:rsidRPr="006757A7" w14:paraId="5793DCB0" w14:textId="77777777" w:rsidTr="05080A38">
        <w:trPr>
          <w:trHeight w:val="758"/>
        </w:trPr>
        <w:tc>
          <w:tcPr>
            <w:tcW w:w="1951" w:type="dxa"/>
            <w:shd w:val="clear" w:color="auto" w:fill="FFF2CC" w:themeFill="accent4" w:themeFillTint="33"/>
            <w:vAlign w:val="center"/>
          </w:tcPr>
          <w:p w14:paraId="204DB3AB" w14:textId="77777777" w:rsidR="00CF5DA4" w:rsidRPr="006C663B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SPAG Focus</w:t>
            </w:r>
          </w:p>
        </w:tc>
        <w:tc>
          <w:tcPr>
            <w:tcW w:w="2187" w:type="dxa"/>
            <w:shd w:val="clear" w:color="auto" w:fill="FFF2CC" w:themeFill="accent4" w:themeFillTint="33"/>
            <w:vAlign w:val="center"/>
          </w:tcPr>
          <w:p w14:paraId="0FA71325" w14:textId="383A0C8B" w:rsidR="00CF5DA4" w:rsidRPr="00EC12BD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Pencil grip</w:t>
            </w:r>
          </w:p>
        </w:tc>
        <w:tc>
          <w:tcPr>
            <w:tcW w:w="2187" w:type="dxa"/>
            <w:gridSpan w:val="4"/>
            <w:shd w:val="clear" w:color="auto" w:fill="FFF2CC" w:themeFill="accent4" w:themeFillTint="33"/>
            <w:vAlign w:val="center"/>
          </w:tcPr>
          <w:p w14:paraId="2C4796D7" w14:textId="64C2D98F" w:rsidR="00CF5DA4" w:rsidRPr="00EC12BD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EC12BD">
              <w:rPr>
                <w:rFonts w:asciiTheme="majorHAnsi" w:eastAsiaTheme="majorEastAsia" w:hAnsiTheme="majorHAnsi" w:cstheme="majorBidi"/>
              </w:rPr>
              <w:t>Simple sentence</w:t>
            </w:r>
            <w:r>
              <w:rPr>
                <w:rFonts w:asciiTheme="majorHAnsi" w:eastAsiaTheme="majorEastAsia" w:hAnsiTheme="majorHAnsi" w:cstheme="majorBidi"/>
              </w:rPr>
              <w:t>s with c</w:t>
            </w:r>
            <w:r w:rsidRPr="00EC12BD">
              <w:rPr>
                <w:rFonts w:asciiTheme="majorHAnsi" w:eastAsiaTheme="majorEastAsia" w:hAnsiTheme="majorHAnsi" w:cstheme="majorBidi"/>
              </w:rPr>
              <w:t>apital letters/full stops</w:t>
            </w:r>
          </w:p>
        </w:tc>
        <w:tc>
          <w:tcPr>
            <w:tcW w:w="1951" w:type="dxa"/>
            <w:gridSpan w:val="3"/>
            <w:shd w:val="clear" w:color="auto" w:fill="FFF2CC" w:themeFill="accent4" w:themeFillTint="33"/>
            <w:vAlign w:val="center"/>
          </w:tcPr>
          <w:p w14:paraId="476EBC27" w14:textId="3075CA73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Sentences with conjunctions</w:t>
            </w:r>
          </w:p>
        </w:tc>
        <w:tc>
          <w:tcPr>
            <w:tcW w:w="2187" w:type="dxa"/>
            <w:gridSpan w:val="2"/>
            <w:shd w:val="clear" w:color="auto" w:fill="FFF2CC" w:themeFill="accent4" w:themeFillTint="33"/>
            <w:vAlign w:val="center"/>
          </w:tcPr>
          <w:p w14:paraId="3EF974D8" w14:textId="1A6399A0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 xml:space="preserve">Word classes </w:t>
            </w:r>
          </w:p>
        </w:tc>
        <w:tc>
          <w:tcPr>
            <w:tcW w:w="1951" w:type="dxa"/>
            <w:gridSpan w:val="4"/>
            <w:shd w:val="clear" w:color="auto" w:fill="FFF2CC" w:themeFill="accent4" w:themeFillTint="33"/>
            <w:vAlign w:val="center"/>
          </w:tcPr>
          <w:p w14:paraId="3137A731" w14:textId="137C2BA7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Questions</w:t>
            </w:r>
          </w:p>
        </w:tc>
        <w:tc>
          <w:tcPr>
            <w:tcW w:w="2239" w:type="dxa"/>
            <w:gridSpan w:val="2"/>
            <w:shd w:val="clear" w:color="auto" w:fill="FFF2CC" w:themeFill="accent4" w:themeFillTint="33"/>
            <w:vAlign w:val="center"/>
          </w:tcPr>
          <w:p w14:paraId="6B2F81FE" w14:textId="11F2F2BC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Exclamations</w:t>
            </w:r>
          </w:p>
        </w:tc>
      </w:tr>
      <w:tr w:rsidR="00CF5DA4" w:rsidRPr="006757A7" w14:paraId="6B2FE900" w14:textId="77777777" w:rsidTr="05080A38">
        <w:trPr>
          <w:trHeight w:val="732"/>
        </w:trPr>
        <w:tc>
          <w:tcPr>
            <w:tcW w:w="1951" w:type="dxa"/>
            <w:shd w:val="clear" w:color="auto" w:fill="FBE4D5" w:themeFill="accent2" w:themeFillTint="33"/>
            <w:vAlign w:val="center"/>
          </w:tcPr>
          <w:p w14:paraId="45987854" w14:textId="148A20F9" w:rsidR="00CF5DA4" w:rsidRPr="009A38DD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Science</w:t>
            </w:r>
          </w:p>
          <w:p w14:paraId="48D3FE63" w14:textId="7FDADD4F" w:rsidR="00CF5DA4" w:rsidRPr="009A38DD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3E63FE78" w14:textId="30CD390F" w:rsidR="00CF5DA4" w:rsidRPr="00EC12BD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iCs/>
                <w:sz w:val="24"/>
                <w:szCs w:val="24"/>
                <w:u w:val="single"/>
              </w:rPr>
            </w:pPr>
            <w:proofErr w:type="gramStart"/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PKC</w:t>
            </w:r>
            <w:r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 xml:space="preserve">  -</w:t>
            </w:r>
            <w:proofErr w:type="gramEnd"/>
            <w:r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 xml:space="preserve"> Taking Care of the Earth</w:t>
            </w:r>
          </w:p>
        </w:tc>
        <w:tc>
          <w:tcPr>
            <w:tcW w:w="2187" w:type="dxa"/>
            <w:shd w:val="clear" w:color="auto" w:fill="FBE4D5" w:themeFill="accent2" w:themeFillTint="33"/>
            <w:vAlign w:val="center"/>
          </w:tcPr>
          <w:p w14:paraId="20101219" w14:textId="114FB500" w:rsidR="00CF5DA4" w:rsidRPr="00A039E3" w:rsidRDefault="00CF5DA4" w:rsidP="00CF5DA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Taking care of the earth</w:t>
            </w:r>
          </w:p>
        </w:tc>
        <w:tc>
          <w:tcPr>
            <w:tcW w:w="2187" w:type="dxa"/>
            <w:gridSpan w:val="4"/>
            <w:shd w:val="clear" w:color="auto" w:fill="FBE4D5" w:themeFill="accent2" w:themeFillTint="33"/>
            <w:vAlign w:val="center"/>
          </w:tcPr>
          <w:p w14:paraId="45A3AE58" w14:textId="455B044B" w:rsidR="00CF5DA4" w:rsidRPr="00A039E3" w:rsidRDefault="00CF5DA4" w:rsidP="00CF5DA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Earth's natural resources</w:t>
            </w:r>
          </w:p>
        </w:tc>
        <w:tc>
          <w:tcPr>
            <w:tcW w:w="1951" w:type="dxa"/>
            <w:gridSpan w:val="3"/>
            <w:shd w:val="clear" w:color="auto" w:fill="FBE4D5" w:themeFill="accent2" w:themeFillTint="33"/>
            <w:vAlign w:val="center"/>
          </w:tcPr>
          <w:p w14:paraId="4E2EAC00" w14:textId="203EA535" w:rsidR="00CF5DA4" w:rsidRPr="00EF0658" w:rsidRDefault="00CF5DA4" w:rsidP="00CF5DA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Logging</w:t>
            </w:r>
          </w:p>
        </w:tc>
        <w:tc>
          <w:tcPr>
            <w:tcW w:w="2187" w:type="dxa"/>
            <w:gridSpan w:val="2"/>
            <w:shd w:val="clear" w:color="auto" w:fill="FBE4D5" w:themeFill="accent2" w:themeFillTint="33"/>
            <w:vAlign w:val="center"/>
          </w:tcPr>
          <w:p w14:paraId="79AD38CA" w14:textId="71B24F03" w:rsidR="00CF5DA4" w:rsidRPr="00481476" w:rsidRDefault="00CF5DA4" w:rsidP="00CF5DA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Pollution</w:t>
            </w:r>
          </w:p>
        </w:tc>
        <w:tc>
          <w:tcPr>
            <w:tcW w:w="1951" w:type="dxa"/>
            <w:gridSpan w:val="4"/>
            <w:shd w:val="clear" w:color="auto" w:fill="FBE4D5" w:themeFill="accent2" w:themeFillTint="33"/>
            <w:vAlign w:val="center"/>
          </w:tcPr>
          <w:p w14:paraId="4899396F" w14:textId="377D94E8" w:rsidR="00CF5DA4" w:rsidRPr="00EC27BA" w:rsidRDefault="00CF5DA4" w:rsidP="00CF5DA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Recycling</w:t>
            </w:r>
          </w:p>
        </w:tc>
        <w:tc>
          <w:tcPr>
            <w:tcW w:w="2239" w:type="dxa"/>
            <w:gridSpan w:val="2"/>
            <w:shd w:val="clear" w:color="auto" w:fill="FBE4D5" w:themeFill="accent2" w:themeFillTint="33"/>
            <w:vAlign w:val="center"/>
          </w:tcPr>
          <w:p w14:paraId="55F6D79A" w14:textId="69EEDD6A" w:rsidR="00CF5DA4" w:rsidRPr="00B5759D" w:rsidRDefault="00CF5DA4" w:rsidP="00CF5DA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Assessment</w:t>
            </w:r>
          </w:p>
        </w:tc>
      </w:tr>
      <w:tr w:rsidR="00CF5DA4" w:rsidRPr="006757A7" w14:paraId="5B1BD7D6" w14:textId="77777777" w:rsidTr="05080A38">
        <w:trPr>
          <w:trHeight w:val="732"/>
        </w:trPr>
        <w:tc>
          <w:tcPr>
            <w:tcW w:w="1951" w:type="dxa"/>
            <w:shd w:val="clear" w:color="auto" w:fill="EEE2EC"/>
            <w:vAlign w:val="center"/>
          </w:tcPr>
          <w:p w14:paraId="5455CFCD" w14:textId="2ADA65CD" w:rsidR="00CF5DA4" w:rsidRPr="006C663B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RE</w:t>
            </w:r>
          </w:p>
          <w:p w14:paraId="180EFF3F" w14:textId="42ECEB53" w:rsidR="00CF5DA4" w:rsidRPr="006C663B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0917B7DE" w14:textId="27128287" w:rsidR="00CF5DA4" w:rsidRPr="006C663B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1C461A34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Christianity – Jesus as a friend </w:t>
            </w:r>
          </w:p>
        </w:tc>
        <w:tc>
          <w:tcPr>
            <w:tcW w:w="4374" w:type="dxa"/>
            <w:gridSpan w:val="5"/>
            <w:shd w:val="clear" w:color="auto" w:fill="EEE2EC"/>
            <w:vAlign w:val="center"/>
          </w:tcPr>
          <w:p w14:paraId="6D649C58" w14:textId="63705779" w:rsidR="00CF5DA4" w:rsidRDefault="00CF5DA4" w:rsidP="00CF5DA4">
            <w:pPr>
              <w:jc w:val="center"/>
              <w:rPr>
                <w:rFonts w:ascii="Calibri Light" w:eastAsia="Calibri Light" w:hAnsi="Calibri Light" w:cs="Calibri Light"/>
              </w:rPr>
            </w:pPr>
            <w:r w:rsidRPr="05080A38">
              <w:rPr>
                <w:rFonts w:ascii="Calibri Light" w:eastAsia="Calibri Light" w:hAnsi="Calibri Light" w:cs="Calibri Light"/>
              </w:rPr>
              <w:t>Engagement</w:t>
            </w:r>
          </w:p>
          <w:p w14:paraId="3B4D6F22" w14:textId="2108E735" w:rsidR="00CF5DA4" w:rsidRDefault="00CF5DA4" w:rsidP="00CF5DA4">
            <w:pPr>
              <w:jc w:val="center"/>
              <w:rPr>
                <w:rFonts w:ascii="Calibri Light" w:eastAsia="Calibri Light" w:hAnsi="Calibri Light" w:cs="Calibri Light"/>
              </w:rPr>
            </w:pPr>
          </w:p>
          <w:p w14:paraId="485456E8" w14:textId="329FD686" w:rsidR="00CF5DA4" w:rsidRDefault="00CF5DA4" w:rsidP="00CF5DA4">
            <w:pPr>
              <w:jc w:val="center"/>
              <w:rPr>
                <w:rFonts w:ascii="Calibri Light" w:eastAsia="Calibri Light" w:hAnsi="Calibri Light" w:cs="Calibri Light"/>
              </w:rPr>
            </w:pPr>
            <w:r w:rsidRPr="05080A38">
              <w:rPr>
                <w:rFonts w:ascii="Calibri Light" w:eastAsia="Calibri Light" w:hAnsi="Calibri Light" w:cs="Calibri Light"/>
              </w:rPr>
              <w:t xml:space="preserve">Abbey Owl story – being left out </w:t>
            </w:r>
          </w:p>
        </w:tc>
        <w:tc>
          <w:tcPr>
            <w:tcW w:w="4149" w:type="dxa"/>
            <w:gridSpan w:val="6"/>
            <w:shd w:val="clear" w:color="auto" w:fill="EEE2EC"/>
            <w:vAlign w:val="center"/>
          </w:tcPr>
          <w:p w14:paraId="54BD85CA" w14:textId="1C822658" w:rsidR="00CF5DA4" w:rsidRDefault="00CF5DA4" w:rsidP="00CF5DA4">
            <w:pPr>
              <w:jc w:val="center"/>
              <w:rPr>
                <w:rFonts w:ascii="Calibri Light" w:eastAsia="Calibri Light" w:hAnsi="Calibri Light" w:cs="Calibri Light"/>
              </w:rPr>
            </w:pPr>
            <w:r w:rsidRPr="05080A38">
              <w:rPr>
                <w:rFonts w:ascii="Calibri Light" w:eastAsia="Calibri Light" w:hAnsi="Calibri Light" w:cs="Calibri Light"/>
              </w:rPr>
              <w:t>Investigation of friendship</w:t>
            </w:r>
          </w:p>
          <w:p w14:paraId="2007F3A9" w14:textId="11D21AE4" w:rsidR="00CF5DA4" w:rsidRDefault="00CF5DA4" w:rsidP="00CF5DA4">
            <w:pPr>
              <w:jc w:val="center"/>
              <w:rPr>
                <w:rFonts w:ascii="Calibri Light" w:eastAsia="Calibri Light" w:hAnsi="Calibri Light" w:cs="Calibri Light"/>
              </w:rPr>
            </w:pPr>
          </w:p>
          <w:p w14:paraId="7D9BC89D" w14:textId="5305CFEF" w:rsidR="00CF5DA4" w:rsidRDefault="00CF5DA4" w:rsidP="00CF5DA4">
            <w:pPr>
              <w:jc w:val="center"/>
              <w:rPr>
                <w:rFonts w:ascii="Calibri Light" w:eastAsia="Calibri Light" w:hAnsi="Calibri Light" w:cs="Calibri Light"/>
              </w:rPr>
            </w:pPr>
            <w:r w:rsidRPr="05080A38">
              <w:rPr>
                <w:rFonts w:ascii="Calibri Light" w:eastAsia="Calibri Light" w:hAnsi="Calibri Light" w:cs="Calibri Light"/>
              </w:rPr>
              <w:t>How did Jesus' show friendship? Was it always easy?</w:t>
            </w:r>
          </w:p>
        </w:tc>
        <w:tc>
          <w:tcPr>
            <w:tcW w:w="1940" w:type="dxa"/>
            <w:gridSpan w:val="3"/>
            <w:shd w:val="clear" w:color="auto" w:fill="EEE2EC"/>
            <w:vAlign w:val="center"/>
          </w:tcPr>
          <w:p w14:paraId="7AC3A3D4" w14:textId="6C2CD609" w:rsidR="00CF5DA4" w:rsidRPr="002E19A2" w:rsidRDefault="00CF5DA4" w:rsidP="00CF5DA4">
            <w:pPr>
              <w:jc w:val="center"/>
              <w:rPr>
                <w:rFonts w:ascii="Calibri Light" w:eastAsia="Calibri Light" w:hAnsi="Calibri Light" w:cs="Calibri Light"/>
              </w:rPr>
            </w:pPr>
            <w:r w:rsidRPr="05080A38">
              <w:rPr>
                <w:rFonts w:ascii="Calibri Light" w:eastAsia="Calibri Light" w:hAnsi="Calibri Light" w:cs="Calibri Light"/>
              </w:rPr>
              <w:t>Evaluation</w:t>
            </w:r>
          </w:p>
          <w:p w14:paraId="4BC795DF" w14:textId="7952590B" w:rsidR="00CF5DA4" w:rsidRPr="002E19A2" w:rsidRDefault="00CF5DA4" w:rsidP="00CF5DA4">
            <w:pPr>
              <w:jc w:val="center"/>
              <w:rPr>
                <w:rFonts w:ascii="Calibri Light" w:eastAsia="Calibri Light" w:hAnsi="Calibri Light" w:cs="Calibri Light"/>
              </w:rPr>
            </w:pPr>
          </w:p>
          <w:p w14:paraId="0137E8BA" w14:textId="3E48AA9A" w:rsidR="00CF5DA4" w:rsidRPr="002E19A2" w:rsidRDefault="00CF5DA4" w:rsidP="00CF5DA4">
            <w:pPr>
              <w:jc w:val="center"/>
              <w:rPr>
                <w:rFonts w:ascii="Calibri Light" w:eastAsia="Calibri Light" w:hAnsi="Calibri Light" w:cs="Calibri Light"/>
              </w:rPr>
            </w:pPr>
            <w:r w:rsidRPr="05080A38">
              <w:rPr>
                <w:rFonts w:ascii="Calibri Light" w:eastAsia="Calibri Light" w:hAnsi="Calibri Light" w:cs="Calibri Light"/>
              </w:rPr>
              <w:t>When was it easiest for Jesus to find friendship?</w:t>
            </w:r>
          </w:p>
        </w:tc>
        <w:tc>
          <w:tcPr>
            <w:tcW w:w="2239" w:type="dxa"/>
            <w:gridSpan w:val="2"/>
            <w:shd w:val="clear" w:color="auto" w:fill="EEE2EC"/>
            <w:vAlign w:val="center"/>
          </w:tcPr>
          <w:p w14:paraId="3DB7FE45" w14:textId="4AD228FD" w:rsidR="00CF5DA4" w:rsidRDefault="00CF5DA4" w:rsidP="00CF5DA4">
            <w:pPr>
              <w:jc w:val="center"/>
              <w:rPr>
                <w:rFonts w:ascii="Calibri Light" w:eastAsia="Calibri Light" w:hAnsi="Calibri Light" w:cs="Calibri Light"/>
              </w:rPr>
            </w:pPr>
            <w:r w:rsidRPr="05080A38">
              <w:rPr>
                <w:rFonts w:ascii="Calibri Light" w:eastAsia="Calibri Light" w:hAnsi="Calibri Light" w:cs="Calibri Light"/>
              </w:rPr>
              <w:t>Expression (Assessment)</w:t>
            </w:r>
          </w:p>
        </w:tc>
      </w:tr>
      <w:tr w:rsidR="00CF5DA4" w:rsidRPr="006757A7" w14:paraId="1BBEF634" w14:textId="77777777" w:rsidTr="05080A38">
        <w:trPr>
          <w:trHeight w:val="732"/>
        </w:trPr>
        <w:tc>
          <w:tcPr>
            <w:tcW w:w="1951" w:type="dxa"/>
            <w:shd w:val="clear" w:color="auto" w:fill="FFCEC9"/>
            <w:vAlign w:val="center"/>
          </w:tcPr>
          <w:p w14:paraId="1C596D5B" w14:textId="77777777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History</w:t>
            </w:r>
          </w:p>
          <w:p w14:paraId="7A2889C7" w14:textId="77777777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</w:pPr>
          </w:p>
          <w:p w14:paraId="63782C29" w14:textId="10C9833C" w:rsidR="00CF5DA4" w:rsidRPr="006C663B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PKC - Romans in Britain</w:t>
            </w:r>
          </w:p>
        </w:tc>
        <w:tc>
          <w:tcPr>
            <w:tcW w:w="2532" w:type="dxa"/>
            <w:gridSpan w:val="2"/>
            <w:shd w:val="clear" w:color="auto" w:fill="FFCEC9"/>
            <w:vAlign w:val="center"/>
          </w:tcPr>
          <w:p w14:paraId="630F0031" w14:textId="7E2B8B57" w:rsidR="00CF5DA4" w:rsidRPr="00B5759D" w:rsidRDefault="00CF5DA4" w:rsidP="00CF5DA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The growth of the Roman Empire</w:t>
            </w:r>
          </w:p>
        </w:tc>
        <w:tc>
          <w:tcPr>
            <w:tcW w:w="1751" w:type="dxa"/>
            <w:gridSpan w:val="2"/>
            <w:shd w:val="clear" w:color="auto" w:fill="FFCEC9"/>
            <w:vAlign w:val="center"/>
          </w:tcPr>
          <w:p w14:paraId="59EEA8B7" w14:textId="1BCE5EAD" w:rsidR="00CF5DA4" w:rsidRPr="00B5759D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The Roman Army</w:t>
            </w:r>
          </w:p>
        </w:tc>
        <w:tc>
          <w:tcPr>
            <w:tcW w:w="2019" w:type="dxa"/>
            <w:gridSpan w:val="3"/>
            <w:shd w:val="clear" w:color="auto" w:fill="FFCEC9"/>
            <w:vAlign w:val="center"/>
          </w:tcPr>
          <w:p w14:paraId="4AFD1921" w14:textId="64A3290D" w:rsidR="00CF5DA4" w:rsidRPr="00B5759D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Roman invasion of Britain</w:t>
            </w:r>
          </w:p>
        </w:tc>
        <w:tc>
          <w:tcPr>
            <w:tcW w:w="2018" w:type="dxa"/>
            <w:gridSpan w:val="2"/>
            <w:shd w:val="clear" w:color="auto" w:fill="FFCEC9"/>
            <w:vAlign w:val="center"/>
          </w:tcPr>
          <w:p w14:paraId="17BA280F" w14:textId="58FA53C4" w:rsidR="00CF5DA4" w:rsidRPr="00B5759D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Roman Towns</w:t>
            </w:r>
          </w:p>
        </w:tc>
        <w:tc>
          <w:tcPr>
            <w:tcW w:w="2019" w:type="dxa"/>
            <w:gridSpan w:val="4"/>
            <w:shd w:val="clear" w:color="auto" w:fill="FFCEC9"/>
            <w:vAlign w:val="center"/>
          </w:tcPr>
          <w:p w14:paraId="692D6ADD" w14:textId="41750C93" w:rsidR="00CF5DA4" w:rsidRPr="00B5759D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Changes that Romans made to Britain</w:t>
            </w:r>
          </w:p>
        </w:tc>
        <w:tc>
          <w:tcPr>
            <w:tcW w:w="2363" w:type="dxa"/>
            <w:gridSpan w:val="3"/>
            <w:shd w:val="clear" w:color="auto" w:fill="FFCEC9"/>
            <w:vAlign w:val="center"/>
          </w:tcPr>
          <w:p w14:paraId="27702F66" w14:textId="64C57327" w:rsidR="00CF5DA4" w:rsidRPr="00B5759D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Assessment</w:t>
            </w:r>
          </w:p>
        </w:tc>
      </w:tr>
      <w:tr w:rsidR="00CF5DA4" w:rsidRPr="006757A7" w14:paraId="6039DAA8" w14:textId="77777777" w:rsidTr="05080A38">
        <w:trPr>
          <w:trHeight w:val="732"/>
        </w:trPr>
        <w:tc>
          <w:tcPr>
            <w:tcW w:w="1951" w:type="dxa"/>
            <w:shd w:val="clear" w:color="auto" w:fill="D9E2F3" w:themeFill="accent5" w:themeFillTint="33"/>
            <w:vAlign w:val="center"/>
          </w:tcPr>
          <w:p w14:paraId="458C1C57" w14:textId="3ED0B698" w:rsidR="00CF5DA4" w:rsidRPr="006C663B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lastRenderedPageBreak/>
              <w:t>Music</w:t>
            </w:r>
          </w:p>
          <w:p w14:paraId="07EA21C8" w14:textId="6887625A" w:rsidR="00CF5DA4" w:rsidRPr="006C663B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728D4790" w14:textId="0A22676B" w:rsidR="00CF5DA4" w:rsidRPr="006C663B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Charanga</w:t>
            </w:r>
          </w:p>
        </w:tc>
        <w:tc>
          <w:tcPr>
            <w:tcW w:w="2532" w:type="dxa"/>
            <w:gridSpan w:val="2"/>
            <w:shd w:val="clear" w:color="auto" w:fill="D9E2F3" w:themeFill="accent5" w:themeFillTint="33"/>
            <w:vAlign w:val="center"/>
          </w:tcPr>
          <w:p w14:paraId="0A2DAE22" w14:textId="5A021F0B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  <w:tc>
          <w:tcPr>
            <w:tcW w:w="1751" w:type="dxa"/>
            <w:gridSpan w:val="2"/>
            <w:shd w:val="clear" w:color="auto" w:fill="D9E2F3" w:themeFill="accent5" w:themeFillTint="33"/>
          </w:tcPr>
          <w:p w14:paraId="7D924532" w14:textId="1B993EB0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005B3"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  <w:tc>
          <w:tcPr>
            <w:tcW w:w="2019" w:type="dxa"/>
            <w:gridSpan w:val="3"/>
            <w:shd w:val="clear" w:color="auto" w:fill="D9E2F3" w:themeFill="accent5" w:themeFillTint="33"/>
          </w:tcPr>
          <w:p w14:paraId="42E8932A" w14:textId="5917FC90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005B3"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  <w:tc>
          <w:tcPr>
            <w:tcW w:w="2018" w:type="dxa"/>
            <w:gridSpan w:val="2"/>
            <w:shd w:val="clear" w:color="auto" w:fill="D9E2F3" w:themeFill="accent5" w:themeFillTint="33"/>
          </w:tcPr>
          <w:p w14:paraId="7F003DA4" w14:textId="3F5F20A0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005B3"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  <w:tc>
          <w:tcPr>
            <w:tcW w:w="2019" w:type="dxa"/>
            <w:gridSpan w:val="4"/>
            <w:shd w:val="clear" w:color="auto" w:fill="D9E2F3" w:themeFill="accent5" w:themeFillTint="33"/>
          </w:tcPr>
          <w:p w14:paraId="30F418E5" w14:textId="4AFDFEDC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005B3"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  <w:tc>
          <w:tcPr>
            <w:tcW w:w="2363" w:type="dxa"/>
            <w:gridSpan w:val="3"/>
            <w:shd w:val="clear" w:color="auto" w:fill="D9E2F3" w:themeFill="accent5" w:themeFillTint="33"/>
          </w:tcPr>
          <w:p w14:paraId="13E5A6B6" w14:textId="2FF28393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005B3"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</w:tr>
      <w:tr w:rsidR="00CF5DA4" w:rsidRPr="006757A7" w14:paraId="64EB998D" w14:textId="77777777" w:rsidTr="05080A38">
        <w:trPr>
          <w:trHeight w:val="732"/>
        </w:trPr>
        <w:tc>
          <w:tcPr>
            <w:tcW w:w="1951" w:type="dxa"/>
            <w:shd w:val="clear" w:color="auto" w:fill="EBF9D3"/>
            <w:vAlign w:val="center"/>
          </w:tcPr>
          <w:p w14:paraId="3AFB3AAF" w14:textId="1EAE5C9E" w:rsidR="00CF5DA4" w:rsidRPr="00EC27BA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5080A38">
              <w:rPr>
                <w:rFonts w:asciiTheme="majorHAnsi" w:eastAsiaTheme="majorEastAsia" w:hAnsiTheme="majorHAnsi" w:cstheme="majorBidi"/>
                <w:sz w:val="24"/>
                <w:szCs w:val="24"/>
              </w:rPr>
              <w:t>PSHE</w:t>
            </w:r>
          </w:p>
          <w:p w14:paraId="4EB7106A" w14:textId="6A378878" w:rsidR="00CF5DA4" w:rsidRPr="00EC27BA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1EE948F5" w14:textId="75CD3FE1" w:rsidR="00CF5DA4" w:rsidRPr="00EC27BA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5080A38">
              <w:rPr>
                <w:rFonts w:asciiTheme="majorHAnsi" w:eastAsiaTheme="majorEastAsia" w:hAnsiTheme="majorHAnsi" w:cstheme="majorBidi"/>
                <w:sz w:val="24"/>
                <w:szCs w:val="24"/>
              </w:rPr>
              <w:t>Life</w:t>
            </w:r>
          </w:p>
        </w:tc>
        <w:tc>
          <w:tcPr>
            <w:tcW w:w="3072" w:type="dxa"/>
            <w:gridSpan w:val="3"/>
            <w:shd w:val="clear" w:color="auto" w:fill="EBF9D3"/>
            <w:vAlign w:val="center"/>
          </w:tcPr>
          <w:p w14:paraId="176A59D8" w14:textId="5F0F446F" w:rsidR="00CF5DA4" w:rsidRPr="004E28D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5080A38">
              <w:rPr>
                <w:rFonts w:asciiTheme="majorHAnsi" w:eastAsiaTheme="majorEastAsia" w:hAnsiTheme="majorHAnsi" w:cstheme="majorBidi"/>
              </w:rPr>
              <w:t>Responsibility</w:t>
            </w:r>
          </w:p>
        </w:tc>
        <w:tc>
          <w:tcPr>
            <w:tcW w:w="2442" w:type="dxa"/>
            <w:gridSpan w:val="3"/>
            <w:shd w:val="clear" w:color="auto" w:fill="EBF9D3"/>
            <w:vAlign w:val="center"/>
          </w:tcPr>
          <w:p w14:paraId="40AF57BC" w14:textId="5637840B" w:rsidR="00CF5DA4" w:rsidRPr="004E28D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5080A38">
              <w:rPr>
                <w:rFonts w:asciiTheme="majorHAnsi" w:eastAsiaTheme="majorEastAsia" w:hAnsiTheme="majorHAnsi" w:cstheme="majorBidi"/>
              </w:rPr>
              <w:t>Choices and consequences</w:t>
            </w:r>
          </w:p>
        </w:tc>
        <w:tc>
          <w:tcPr>
            <w:tcW w:w="3354" w:type="dxa"/>
            <w:gridSpan w:val="6"/>
            <w:shd w:val="clear" w:color="auto" w:fill="EBF9D3"/>
            <w:vAlign w:val="center"/>
          </w:tcPr>
          <w:p w14:paraId="332752ED" w14:textId="119C1BA7" w:rsidR="00CF5DA4" w:rsidRPr="004E28D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5080A38">
              <w:rPr>
                <w:rFonts w:asciiTheme="majorHAnsi" w:eastAsiaTheme="majorEastAsia" w:hAnsiTheme="majorHAnsi" w:cstheme="majorBidi"/>
              </w:rPr>
              <w:t>Character traits</w:t>
            </w:r>
          </w:p>
        </w:tc>
        <w:tc>
          <w:tcPr>
            <w:tcW w:w="1985" w:type="dxa"/>
            <w:gridSpan w:val="3"/>
            <w:shd w:val="clear" w:color="auto" w:fill="EBF9D3"/>
            <w:vAlign w:val="center"/>
          </w:tcPr>
          <w:p w14:paraId="4E30A2A0" w14:textId="7DCF8EE1" w:rsidR="00CF5DA4" w:rsidRPr="004E28D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5080A38">
              <w:rPr>
                <w:rFonts w:asciiTheme="majorHAnsi" w:eastAsiaTheme="majorEastAsia" w:hAnsiTheme="majorHAnsi" w:cstheme="majorBidi"/>
              </w:rPr>
              <w:t>Hobbies and clubs</w:t>
            </w:r>
          </w:p>
        </w:tc>
        <w:tc>
          <w:tcPr>
            <w:tcW w:w="1849" w:type="dxa"/>
            <w:shd w:val="clear" w:color="auto" w:fill="EBF9D3"/>
            <w:vAlign w:val="center"/>
          </w:tcPr>
          <w:p w14:paraId="30C2E13B" w14:textId="0364CF69" w:rsidR="00CF5DA4" w:rsidRPr="002E19A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5080A38">
              <w:rPr>
                <w:rFonts w:asciiTheme="majorHAnsi" w:eastAsiaTheme="majorEastAsia" w:hAnsiTheme="majorHAnsi" w:cstheme="majorBidi"/>
              </w:rPr>
              <w:t>Assessment</w:t>
            </w:r>
          </w:p>
        </w:tc>
      </w:tr>
      <w:tr w:rsidR="00CF5DA4" w:rsidRPr="006757A7" w14:paraId="7BAB03ED" w14:textId="77777777" w:rsidTr="05080A38">
        <w:trPr>
          <w:trHeight w:val="732"/>
        </w:trPr>
        <w:tc>
          <w:tcPr>
            <w:tcW w:w="1951" w:type="dxa"/>
            <w:shd w:val="clear" w:color="auto" w:fill="EDEDED" w:themeFill="accent3" w:themeFillTint="33"/>
            <w:vAlign w:val="center"/>
          </w:tcPr>
          <w:p w14:paraId="0D7C6FD5" w14:textId="64E5DA03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Art</w:t>
            </w:r>
          </w:p>
          <w:p w14:paraId="4D983FEA" w14:textId="64B24DF2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56979F28" w14:textId="60867F8C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PKC</w:t>
            </w:r>
          </w:p>
        </w:tc>
        <w:tc>
          <w:tcPr>
            <w:tcW w:w="2532" w:type="dxa"/>
            <w:gridSpan w:val="2"/>
            <w:shd w:val="clear" w:color="auto" w:fill="EDEDED" w:themeFill="accent3" w:themeFillTint="33"/>
            <w:vAlign w:val="center"/>
          </w:tcPr>
          <w:p w14:paraId="7B797ABE" w14:textId="542E4F77" w:rsidR="00CF5DA4" w:rsidRPr="00B5759D" w:rsidRDefault="00CF5DA4" w:rsidP="00CF5DA4">
            <w:pPr>
              <w:spacing w:line="259" w:lineRule="auto"/>
              <w:jc w:val="center"/>
            </w:pPr>
            <w:r w:rsidRPr="1C461A34">
              <w:rPr>
                <w:rFonts w:asciiTheme="majorHAnsi" w:eastAsiaTheme="majorEastAsia" w:hAnsiTheme="majorHAnsi" w:cstheme="majorBidi"/>
              </w:rPr>
              <w:t>Introducing Hogarth and the Graham Children</w:t>
            </w:r>
          </w:p>
        </w:tc>
        <w:tc>
          <w:tcPr>
            <w:tcW w:w="1751" w:type="dxa"/>
            <w:gridSpan w:val="2"/>
            <w:shd w:val="clear" w:color="auto" w:fill="EDEDED" w:themeFill="accent3" w:themeFillTint="33"/>
            <w:vAlign w:val="center"/>
          </w:tcPr>
          <w:p w14:paraId="5F411DE4" w14:textId="5F5D53E3" w:rsidR="00CF5DA4" w:rsidRPr="00B5759D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Using line to plan a painting</w:t>
            </w:r>
          </w:p>
        </w:tc>
        <w:tc>
          <w:tcPr>
            <w:tcW w:w="2019" w:type="dxa"/>
            <w:gridSpan w:val="3"/>
            <w:shd w:val="clear" w:color="auto" w:fill="EDEDED" w:themeFill="accent3" w:themeFillTint="33"/>
            <w:vAlign w:val="center"/>
          </w:tcPr>
          <w:p w14:paraId="1A214609" w14:textId="1D84C3F6" w:rsidR="00CF5DA4" w:rsidRPr="00B5759D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Matching colour and using different brushes</w:t>
            </w:r>
          </w:p>
        </w:tc>
        <w:tc>
          <w:tcPr>
            <w:tcW w:w="2018" w:type="dxa"/>
            <w:gridSpan w:val="2"/>
            <w:shd w:val="clear" w:color="auto" w:fill="EDEDED" w:themeFill="accent3" w:themeFillTint="33"/>
            <w:vAlign w:val="center"/>
          </w:tcPr>
          <w:p w14:paraId="739DB72C" w14:textId="200A4EB8" w:rsidR="00CF5DA4" w:rsidRPr="00B5759D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Drawing children playing</w:t>
            </w:r>
          </w:p>
        </w:tc>
        <w:tc>
          <w:tcPr>
            <w:tcW w:w="2019" w:type="dxa"/>
            <w:gridSpan w:val="4"/>
            <w:shd w:val="clear" w:color="auto" w:fill="EDEDED" w:themeFill="accent3" w:themeFillTint="33"/>
            <w:vAlign w:val="center"/>
          </w:tcPr>
          <w:p w14:paraId="02BF786F" w14:textId="0BD99DBE" w:rsidR="00CF5DA4" w:rsidRPr="00B5759D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Creating a picture based on the Graham children</w:t>
            </w:r>
          </w:p>
        </w:tc>
        <w:tc>
          <w:tcPr>
            <w:tcW w:w="2363" w:type="dxa"/>
            <w:gridSpan w:val="3"/>
            <w:shd w:val="clear" w:color="auto" w:fill="EDEDED" w:themeFill="accent3" w:themeFillTint="33"/>
            <w:vAlign w:val="center"/>
          </w:tcPr>
          <w:p w14:paraId="504F00F5" w14:textId="53ADDC10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1C461A34">
              <w:rPr>
                <w:rFonts w:asciiTheme="majorHAnsi" w:eastAsiaTheme="majorEastAsia" w:hAnsiTheme="majorHAnsi" w:cstheme="majorBidi"/>
              </w:rPr>
              <w:t>Completing a picture based on the Graham Children</w:t>
            </w:r>
          </w:p>
        </w:tc>
      </w:tr>
      <w:tr w:rsidR="00CF5DA4" w:rsidRPr="006757A7" w14:paraId="6417BE69" w14:textId="77777777" w:rsidTr="05080A38">
        <w:trPr>
          <w:trHeight w:val="732"/>
        </w:trPr>
        <w:tc>
          <w:tcPr>
            <w:tcW w:w="1951" w:type="dxa"/>
            <w:shd w:val="clear" w:color="auto" w:fill="FEE2F5"/>
            <w:vAlign w:val="center"/>
          </w:tcPr>
          <w:p w14:paraId="477C4AFF" w14:textId="77777777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Computing</w:t>
            </w:r>
          </w:p>
        </w:tc>
        <w:tc>
          <w:tcPr>
            <w:tcW w:w="2532" w:type="dxa"/>
            <w:gridSpan w:val="2"/>
            <w:shd w:val="clear" w:color="auto" w:fill="FEE2F5"/>
            <w:vAlign w:val="center"/>
          </w:tcPr>
          <w:p w14:paraId="5C429795" w14:textId="34891C61" w:rsidR="00CF5DA4" w:rsidRPr="004E28D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E28D2">
              <w:rPr>
                <w:rFonts w:asciiTheme="majorHAnsi" w:eastAsiaTheme="majorEastAsia" w:hAnsiTheme="majorHAnsi" w:cstheme="majorBidi"/>
              </w:rPr>
              <w:t>How can we paint using computers?</w:t>
            </w:r>
          </w:p>
        </w:tc>
        <w:tc>
          <w:tcPr>
            <w:tcW w:w="1751" w:type="dxa"/>
            <w:gridSpan w:val="2"/>
            <w:shd w:val="clear" w:color="auto" w:fill="FEE2F5"/>
            <w:vAlign w:val="center"/>
          </w:tcPr>
          <w:p w14:paraId="30815069" w14:textId="2D3A66DE" w:rsidR="00CF5DA4" w:rsidRPr="004E28D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E28D2">
              <w:rPr>
                <w:rFonts w:asciiTheme="majorHAnsi" w:eastAsiaTheme="majorEastAsia" w:hAnsiTheme="majorHAnsi" w:cstheme="majorBidi"/>
              </w:rPr>
              <w:t>Using shapes and lines</w:t>
            </w:r>
          </w:p>
        </w:tc>
        <w:tc>
          <w:tcPr>
            <w:tcW w:w="2019" w:type="dxa"/>
            <w:gridSpan w:val="3"/>
            <w:shd w:val="clear" w:color="auto" w:fill="FEE2F5"/>
            <w:vAlign w:val="center"/>
          </w:tcPr>
          <w:p w14:paraId="01CABDA9" w14:textId="0B1284E4" w:rsidR="00CF5DA4" w:rsidRPr="004E28D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E28D2">
              <w:rPr>
                <w:rFonts w:asciiTheme="majorHAnsi" w:eastAsiaTheme="majorEastAsia" w:hAnsiTheme="majorHAnsi" w:cstheme="majorBidi"/>
              </w:rPr>
              <w:t>Making careful choices</w:t>
            </w:r>
          </w:p>
        </w:tc>
        <w:tc>
          <w:tcPr>
            <w:tcW w:w="2018" w:type="dxa"/>
            <w:gridSpan w:val="2"/>
            <w:shd w:val="clear" w:color="auto" w:fill="FEE2F5"/>
            <w:vAlign w:val="center"/>
          </w:tcPr>
          <w:p w14:paraId="35A49502" w14:textId="6080D586" w:rsidR="00CF5DA4" w:rsidRPr="004E28D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E28D2">
              <w:rPr>
                <w:rFonts w:asciiTheme="majorHAnsi" w:eastAsiaTheme="majorEastAsia" w:hAnsiTheme="majorHAnsi" w:cstheme="majorBidi"/>
              </w:rPr>
              <w:t>Why did I choose that?</w:t>
            </w:r>
          </w:p>
        </w:tc>
        <w:tc>
          <w:tcPr>
            <w:tcW w:w="2019" w:type="dxa"/>
            <w:gridSpan w:val="4"/>
            <w:shd w:val="clear" w:color="auto" w:fill="FEE2F5"/>
            <w:vAlign w:val="center"/>
          </w:tcPr>
          <w:p w14:paraId="33E0ED6F" w14:textId="498C6672" w:rsidR="00CF5DA4" w:rsidRPr="004E28D2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E28D2">
              <w:rPr>
                <w:rFonts w:asciiTheme="majorHAnsi" w:eastAsiaTheme="majorEastAsia" w:hAnsiTheme="majorHAnsi" w:cstheme="majorBidi"/>
              </w:rPr>
              <w:t>Painting all by myself</w:t>
            </w:r>
          </w:p>
        </w:tc>
        <w:tc>
          <w:tcPr>
            <w:tcW w:w="2363" w:type="dxa"/>
            <w:gridSpan w:val="3"/>
            <w:shd w:val="clear" w:color="auto" w:fill="FEE2F5"/>
            <w:vAlign w:val="center"/>
          </w:tcPr>
          <w:p w14:paraId="0FB78278" w14:textId="2A430B6B" w:rsidR="00CF5DA4" w:rsidRDefault="00CF5DA4" w:rsidP="00CF5DA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E28D2">
              <w:rPr>
                <w:rFonts w:asciiTheme="majorHAnsi" w:eastAsiaTheme="majorEastAsia" w:hAnsiTheme="majorHAnsi" w:cstheme="majorBidi"/>
              </w:rPr>
              <w:t>Comparing computer art and painting</w:t>
            </w:r>
          </w:p>
        </w:tc>
      </w:tr>
    </w:tbl>
    <w:p w14:paraId="0562CB0E" w14:textId="77777777" w:rsidR="00AB6BDE" w:rsidRPr="006757A7" w:rsidRDefault="00AB6BDE" w:rsidP="00CF5303">
      <w:pPr>
        <w:rPr>
          <w:rFonts w:ascii="NTPreCursivefk" w:hAnsi="NTPreCursivefk"/>
        </w:rPr>
      </w:pPr>
    </w:p>
    <w:sectPr w:rsidR="00AB6BDE" w:rsidRPr="006757A7" w:rsidSect="008B589B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0E2"/>
    <w:rsid w:val="00032958"/>
    <w:rsid w:val="000363BE"/>
    <w:rsid w:val="0007582C"/>
    <w:rsid w:val="000914D6"/>
    <w:rsid w:val="0009795D"/>
    <w:rsid w:val="000A5BD0"/>
    <w:rsid w:val="000F571B"/>
    <w:rsid w:val="001030E3"/>
    <w:rsid w:val="00112DDA"/>
    <w:rsid w:val="00126990"/>
    <w:rsid w:val="00127DDB"/>
    <w:rsid w:val="001A6A35"/>
    <w:rsid w:val="00222A8A"/>
    <w:rsid w:val="002E19A2"/>
    <w:rsid w:val="003711AD"/>
    <w:rsid w:val="00386504"/>
    <w:rsid w:val="003F4DF5"/>
    <w:rsid w:val="004349BF"/>
    <w:rsid w:val="004471CA"/>
    <w:rsid w:val="00481476"/>
    <w:rsid w:val="004A759B"/>
    <w:rsid w:val="004B7F23"/>
    <w:rsid w:val="004E28D2"/>
    <w:rsid w:val="00507874"/>
    <w:rsid w:val="00510F69"/>
    <w:rsid w:val="005A0987"/>
    <w:rsid w:val="005B643B"/>
    <w:rsid w:val="00606AEA"/>
    <w:rsid w:val="006648CC"/>
    <w:rsid w:val="006757A7"/>
    <w:rsid w:val="006C663B"/>
    <w:rsid w:val="00703263"/>
    <w:rsid w:val="00717DE9"/>
    <w:rsid w:val="007C3B80"/>
    <w:rsid w:val="00824C44"/>
    <w:rsid w:val="008318AB"/>
    <w:rsid w:val="0085381B"/>
    <w:rsid w:val="008629D5"/>
    <w:rsid w:val="008876FB"/>
    <w:rsid w:val="008A2C3D"/>
    <w:rsid w:val="008B589B"/>
    <w:rsid w:val="0093512F"/>
    <w:rsid w:val="009436D8"/>
    <w:rsid w:val="00953F49"/>
    <w:rsid w:val="009A38DD"/>
    <w:rsid w:val="009F1279"/>
    <w:rsid w:val="00A039E3"/>
    <w:rsid w:val="00A43421"/>
    <w:rsid w:val="00A80501"/>
    <w:rsid w:val="00A8FCD5"/>
    <w:rsid w:val="00AB6BDE"/>
    <w:rsid w:val="00B020E2"/>
    <w:rsid w:val="00B168A0"/>
    <w:rsid w:val="00B5759D"/>
    <w:rsid w:val="00BB59A3"/>
    <w:rsid w:val="00C17527"/>
    <w:rsid w:val="00CB7800"/>
    <w:rsid w:val="00CF5303"/>
    <w:rsid w:val="00CF5DA4"/>
    <w:rsid w:val="00D13F8F"/>
    <w:rsid w:val="00D152F3"/>
    <w:rsid w:val="00D235D4"/>
    <w:rsid w:val="00D37937"/>
    <w:rsid w:val="00D5085F"/>
    <w:rsid w:val="00D55A14"/>
    <w:rsid w:val="00D64DBF"/>
    <w:rsid w:val="00D74453"/>
    <w:rsid w:val="00D928DE"/>
    <w:rsid w:val="00E34EFA"/>
    <w:rsid w:val="00E64977"/>
    <w:rsid w:val="00E772BA"/>
    <w:rsid w:val="00E85DFB"/>
    <w:rsid w:val="00E960B5"/>
    <w:rsid w:val="00EA724E"/>
    <w:rsid w:val="00EB35FF"/>
    <w:rsid w:val="00EB6EDB"/>
    <w:rsid w:val="00EC12BD"/>
    <w:rsid w:val="00EC27BA"/>
    <w:rsid w:val="00EF0658"/>
    <w:rsid w:val="00F42D7A"/>
    <w:rsid w:val="00F978C8"/>
    <w:rsid w:val="00FA5719"/>
    <w:rsid w:val="00FB2262"/>
    <w:rsid w:val="01292BBA"/>
    <w:rsid w:val="042DA960"/>
    <w:rsid w:val="05080A38"/>
    <w:rsid w:val="05C10D81"/>
    <w:rsid w:val="06DCD641"/>
    <w:rsid w:val="07183E59"/>
    <w:rsid w:val="07270E5A"/>
    <w:rsid w:val="08B40EBA"/>
    <w:rsid w:val="0CE04CD8"/>
    <w:rsid w:val="0D1B4250"/>
    <w:rsid w:val="0D3FAFB6"/>
    <w:rsid w:val="0E7CF212"/>
    <w:rsid w:val="0EB712B1"/>
    <w:rsid w:val="0F44DEA9"/>
    <w:rsid w:val="134EB3F3"/>
    <w:rsid w:val="13506335"/>
    <w:rsid w:val="166D2C58"/>
    <w:rsid w:val="167311E1"/>
    <w:rsid w:val="1808FCB9"/>
    <w:rsid w:val="180E3101"/>
    <w:rsid w:val="1AB4B534"/>
    <w:rsid w:val="1BD55711"/>
    <w:rsid w:val="1C461A34"/>
    <w:rsid w:val="1F8D7027"/>
    <w:rsid w:val="2036D3C3"/>
    <w:rsid w:val="24DB36C7"/>
    <w:rsid w:val="2502FE2C"/>
    <w:rsid w:val="256310FA"/>
    <w:rsid w:val="25A64AB6"/>
    <w:rsid w:val="25FCB1AB"/>
    <w:rsid w:val="26BAF21E"/>
    <w:rsid w:val="27E69B0A"/>
    <w:rsid w:val="2841F7EA"/>
    <w:rsid w:val="286CEE52"/>
    <w:rsid w:val="294EB357"/>
    <w:rsid w:val="2C866B6C"/>
    <w:rsid w:val="2C9147CA"/>
    <w:rsid w:val="2EAA36C0"/>
    <w:rsid w:val="3159111E"/>
    <w:rsid w:val="3174C41F"/>
    <w:rsid w:val="3362D475"/>
    <w:rsid w:val="33D35E4E"/>
    <w:rsid w:val="3527AFA6"/>
    <w:rsid w:val="3ACE7469"/>
    <w:rsid w:val="3B7A49A7"/>
    <w:rsid w:val="3CA0ED75"/>
    <w:rsid w:val="3F82CC68"/>
    <w:rsid w:val="3F9826D2"/>
    <w:rsid w:val="3FA1E58C"/>
    <w:rsid w:val="3FDC062B"/>
    <w:rsid w:val="43BF82D5"/>
    <w:rsid w:val="44220930"/>
    <w:rsid w:val="45376101"/>
    <w:rsid w:val="454E9B17"/>
    <w:rsid w:val="46D83ECD"/>
    <w:rsid w:val="4D264329"/>
    <w:rsid w:val="4D8D73AC"/>
    <w:rsid w:val="4E9D9184"/>
    <w:rsid w:val="4EA740D1"/>
    <w:rsid w:val="4EC2138A"/>
    <w:rsid w:val="4EFBC09C"/>
    <w:rsid w:val="50000E38"/>
    <w:rsid w:val="50529A93"/>
    <w:rsid w:val="505DE3EB"/>
    <w:rsid w:val="50B63CA3"/>
    <w:rsid w:val="51F49C24"/>
    <w:rsid w:val="53766BC8"/>
    <w:rsid w:val="54577A7D"/>
    <w:rsid w:val="54ABBE9D"/>
    <w:rsid w:val="554EF058"/>
    <w:rsid w:val="55F34ADE"/>
    <w:rsid w:val="56F31203"/>
    <w:rsid w:val="5D77BE4C"/>
    <w:rsid w:val="5D9DB7B6"/>
    <w:rsid w:val="5EC55221"/>
    <w:rsid w:val="5FC4C80F"/>
    <w:rsid w:val="6162B280"/>
    <w:rsid w:val="6167CAA8"/>
    <w:rsid w:val="641AC680"/>
    <w:rsid w:val="646B7054"/>
    <w:rsid w:val="660740B5"/>
    <w:rsid w:val="680170AF"/>
    <w:rsid w:val="68FF37F3"/>
    <w:rsid w:val="6B353208"/>
    <w:rsid w:val="6BF367E3"/>
    <w:rsid w:val="706E54C0"/>
    <w:rsid w:val="70C5A24C"/>
    <w:rsid w:val="70FD98CF"/>
    <w:rsid w:val="71540ED5"/>
    <w:rsid w:val="74D7BE30"/>
    <w:rsid w:val="74EBD1B9"/>
    <w:rsid w:val="79DEF603"/>
    <w:rsid w:val="7BF146E2"/>
    <w:rsid w:val="7C02F732"/>
    <w:rsid w:val="7F0DF29D"/>
    <w:rsid w:val="7FE7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9E5CC"/>
  <w15:chartTrackingRefBased/>
  <w15:docId w15:val="{A9DFEDF7-3016-442F-BBFE-D917AB94B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79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64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648CC"/>
  </w:style>
  <w:style w:type="character" w:customStyle="1" w:styleId="eop">
    <w:name w:val="eop"/>
    <w:basedOn w:val="DefaultParagraphFont"/>
    <w:rsid w:val="00664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2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7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4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4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9149B6AD79C442BF90B70BAAB1B6F0" ma:contentTypeVersion="12" ma:contentTypeDescription="Create a new document." ma:contentTypeScope="" ma:versionID="2da2b2a03d1f693de337f02f6ffcfa54">
  <xsd:schema xmlns:xsd="http://www.w3.org/2001/XMLSchema" xmlns:xs="http://www.w3.org/2001/XMLSchema" xmlns:p="http://schemas.microsoft.com/office/2006/metadata/properties" xmlns:ns3="0ddf1f1f-0604-4e09-aaa5-3c45b0501346" xmlns:ns4="71baf0fe-a933-42f6-bfef-b12c4ad2d8f8" targetNamespace="http://schemas.microsoft.com/office/2006/metadata/properties" ma:root="true" ma:fieldsID="c2310882f63e5db4ec46b3fb1ef698d1" ns3:_="" ns4:_="">
    <xsd:import namespace="0ddf1f1f-0604-4e09-aaa5-3c45b0501346"/>
    <xsd:import namespace="71baf0fe-a933-42f6-bfef-b12c4ad2d8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f1f1f-0604-4e09-aaa5-3c45b05013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af0fe-a933-42f6-bfef-b12c4ad2d8f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df1f1f-0604-4e09-aaa5-3c45b0501346" xsi:nil="true"/>
  </documentManagement>
</p:properties>
</file>

<file path=customXml/itemProps1.xml><?xml version="1.0" encoding="utf-8"?>
<ds:datastoreItem xmlns:ds="http://schemas.openxmlformats.org/officeDocument/2006/customXml" ds:itemID="{4E49F590-E898-4E3C-AEA3-9C2F51525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f1f1f-0604-4e09-aaa5-3c45b0501346"/>
    <ds:schemaRef ds:uri="71baf0fe-a933-42f6-bfef-b12c4ad2d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AD7C41-E3A0-4C58-9940-62779A5435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72F612-6A3A-4196-9CC9-BDB2E0EA8D53}">
  <ds:schemaRefs>
    <ds:schemaRef ds:uri="http://schemas.microsoft.com/office/2006/documentManagement/types"/>
    <ds:schemaRef ds:uri="http://schemas.microsoft.com/office/infopath/2007/PartnerControls"/>
    <ds:schemaRef ds:uri="0ddf1f1f-0604-4e09-aaa5-3c45b0501346"/>
    <ds:schemaRef ds:uri="http://purl.org/dc/elements/1.1/"/>
    <ds:schemaRef ds:uri="http://schemas.microsoft.com/office/2006/metadata/properties"/>
    <ds:schemaRef ds:uri="71baf0fe-a933-42f6-bfef-b12c4ad2d8f8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Hattigan</dc:creator>
  <cp:keywords/>
  <dc:description/>
  <cp:lastModifiedBy>Gemma Hattigan</cp:lastModifiedBy>
  <cp:revision>5</cp:revision>
  <dcterms:created xsi:type="dcterms:W3CDTF">2021-08-16T11:21:00Z</dcterms:created>
  <dcterms:modified xsi:type="dcterms:W3CDTF">2023-01-05T12:47:00Z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0x010100DE9149B6AD79C442BF90B70BAAB1B6F0</vt:lpwstr>
  </property>
</Properties>
</file>