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67578335" w:rsidR="00E66558" w:rsidRDefault="00C11EB4">
      <w:pPr>
        <w:pStyle w:val="Heading1"/>
      </w:pPr>
      <w:bookmarkStart w:id="0" w:name="_Toc400361362"/>
      <w:bookmarkStart w:id="1" w:name="_Toc443397153"/>
      <w:bookmarkStart w:id="2" w:name="_Toc357771638"/>
      <w:bookmarkStart w:id="3" w:name="_Toc346793416"/>
      <w:bookmarkStart w:id="4" w:name="_Toc328122777"/>
      <w:r>
        <w:rPr>
          <w:b w:val="0"/>
          <w:bCs/>
          <w:noProof/>
          <w:sz w:val="28"/>
          <w:szCs w:val="28"/>
        </w:rPr>
        <mc:AlternateContent>
          <mc:Choice Requires="wps">
            <w:drawing>
              <wp:anchor distT="0" distB="0" distL="114300" distR="114300" simplePos="0" relativeHeight="251813888" behindDoc="0" locked="0" layoutInCell="1" allowOverlap="1" wp14:anchorId="2A7D54B2" wp14:editId="53F3014C">
                <wp:simplePos x="0" y="0"/>
                <wp:positionH relativeFrom="margin">
                  <wp:align>left</wp:align>
                </wp:positionH>
                <wp:positionV relativeFrom="margin">
                  <wp:posOffset>721360</wp:posOffset>
                </wp:positionV>
                <wp:extent cx="6000115" cy="1139190"/>
                <wp:effectExtent l="0" t="0" r="19685" b="22860"/>
                <wp:wrapSquare wrapText="bothSides"/>
                <wp:docPr id="1" name="Text Box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000115" cy="1139484"/>
                        </a:xfrm>
                        <a:prstGeom prst="rect">
                          <a:avLst/>
                        </a:prstGeom>
                        <a:solidFill>
                          <a:srgbClr val="F2F2F2"/>
                        </a:solidFill>
                        <a:ln w="9528">
                          <a:solidFill>
                            <a:srgbClr val="000000"/>
                          </a:solidFill>
                          <a:prstDash val="solid"/>
                        </a:ln>
                      </wps:spPr>
                      <wps:txbx>
                        <w:txbxContent>
                          <w:p w14:paraId="3E6ED4FD" w14:textId="77777777" w:rsidR="00B9205D" w:rsidRDefault="00B9205D" w:rsidP="00B9205D">
                            <w:pPr>
                              <w:rPr>
                                <w:b/>
                              </w:rPr>
                            </w:pPr>
                            <w:r>
                              <w:t xml:space="preserve">This statement details our school’s use of pupil premium (and recovery premium) funding to help improve the attainment of our disadvantaged pupils. </w:t>
                            </w:r>
                          </w:p>
                          <w:p w14:paraId="3CEDB0BF" w14:textId="77777777" w:rsidR="00B9205D" w:rsidRDefault="00B9205D" w:rsidP="00B9205D">
                            <w:pPr>
                              <w:rPr>
                                <w:b/>
                              </w:rPr>
                            </w:pPr>
                            <w:r>
                              <w:t>It outlines our pupil premium strategy, how we intend to spend the funding in this academic year and the outcomes for disadvantaged pupils last academic year.</w:t>
                            </w:r>
                          </w:p>
                          <w:p w14:paraId="2EED2A16" w14:textId="05A26A21" w:rsidR="00B572C4" w:rsidRDefault="00B572C4" w:rsidP="009539E3">
                            <w:pPr>
                              <w:rPr>
                                <w:bCs/>
                                <w:i/>
                                <w:iCs/>
                                <w:color w:val="auto"/>
                              </w:rPr>
                            </w:pPr>
                          </w:p>
                          <w:p w14:paraId="42CE2631" w14:textId="799BF419" w:rsidR="00B9205D" w:rsidRDefault="00B9205D" w:rsidP="009539E3">
                            <w:pPr>
                              <w:rPr>
                                <w:bCs/>
                                <w:i/>
                                <w:iCs/>
                                <w:color w:val="auto"/>
                              </w:rPr>
                            </w:pPr>
                          </w:p>
                          <w:p w14:paraId="6EF05C2A" w14:textId="160CA57B" w:rsidR="00B9205D" w:rsidRDefault="00B9205D" w:rsidP="009539E3">
                            <w:pPr>
                              <w:rPr>
                                <w:bCs/>
                                <w:i/>
                                <w:iCs/>
                                <w:color w:val="auto"/>
                              </w:rPr>
                            </w:pPr>
                          </w:p>
                          <w:p w14:paraId="7E351AA6" w14:textId="77777777" w:rsidR="00B9205D" w:rsidRPr="008F243B" w:rsidRDefault="00B9205D" w:rsidP="009539E3">
                            <w:pPr>
                              <w:rPr>
                                <w:bCs/>
                                <w:i/>
                                <w:iCs/>
                                <w:color w:val="auto"/>
                              </w:rPr>
                            </w:pPr>
                          </w:p>
                          <w:p w14:paraId="2A7D54B6" w14:textId="05A8AA7D" w:rsidR="00E66558" w:rsidRPr="00075FAE" w:rsidRDefault="00E66558">
                            <w:pPr>
                              <w:keepNext/>
                              <w:spacing w:before="120" w:after="120"/>
                              <w:outlineLvl w:val="1"/>
                              <w:rPr>
                                <w:bCs/>
                                <w:i/>
                                <w:iCs/>
                                <w:sz w:val="28"/>
                                <w:szCs w:val="28"/>
                              </w:rPr>
                            </w:pPr>
                          </w:p>
                        </w:txbxContent>
                      </wps:txbx>
                      <wps:bodyPr vert="horz" wrap="square" lIns="91440" tIns="45720" rIns="91440" bIns="45720" anchor="ctr" anchorCtr="0" compatLnSpc="0">
                        <a:noAutofit/>
                      </wps:bodyPr>
                    </wps:wsp>
                  </a:graphicData>
                </a:graphic>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2" o:spid="_x0000_s1026" type="#_x0000_t202" alt="&quot;&quot;" style="position:absolute;margin-left:0;margin-top:56.8pt;width:472.45pt;height:89.7pt;z-index:251813888;visibility:visible;mso-wrap-style:square;mso-height-percent:0;mso-wrap-distance-left:9pt;mso-wrap-distance-top:0;mso-wrap-distance-right:9pt;mso-wrap-distance-bottom:0;mso-position-horizontal:left;mso-position-horizontal-relative:margin;mso-position-vertical:absolute;mso-position-vertical-relative:margin;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" fillcolor="#f2f2f2" strokeweight=".26467mm">
                <v:textbox>
                  <w:txbxContent>
                    <w:p w14:paraId="3E6ED4FD" w14:textId="77777777" w:rsidR="00B9205D" w:rsidRDefault="00B9205D" w:rsidP="00B9205D">
                      <w:pPr>
                        <w:rPr>
                          <w:b/>
                        </w:rPr>
                      </w:pPr>
                      <w:r>
                        <w:t xml:space="preserve">This statement details our school’s use of pupil premium (and recovery premium) funding to help improve the attainment of our disadvantaged pupils. </w:t>
                      </w:r>
                    </w:p>
                    <w:p w14:paraId="3CEDB0BF" w14:textId="77777777" w:rsidR="00B9205D" w:rsidRDefault="00B9205D" w:rsidP="00B9205D">
                      <w:pPr>
                        <w:rPr>
                          <w:b/>
                        </w:rPr>
                      </w:pPr>
                      <w:r>
                        <w:t>It outlines our pupil premium strategy, how we intend to spend the funding in this academic year and the outcomes for disadvantaged pupils last academic year.</w:t>
                      </w:r>
                    </w:p>
                    <w:p w14:paraId="2EED2A16" w14:textId="05A26A21" w:rsidR="00B572C4" w:rsidRDefault="00B572C4" w:rsidP="009539E3">
                      <w:pPr>
                        <w:rPr>
                          <w:bCs/>
                          <w:i/>
                          <w:iCs/>
                          <w:color w:val="auto"/>
                        </w:rPr>
                      </w:pPr>
                    </w:p>
                    <w:p w14:paraId="42CE2631" w14:textId="799BF419" w:rsidR="00B9205D" w:rsidRDefault="00B9205D" w:rsidP="009539E3">
                      <w:pPr>
                        <w:rPr>
                          <w:bCs/>
                          <w:i/>
                          <w:iCs/>
                          <w:color w:val="auto"/>
                        </w:rPr>
                      </w:pPr>
                    </w:p>
                    <w:p w14:paraId="6EF05C2A" w14:textId="160CA57B" w:rsidR="00B9205D" w:rsidRDefault="00B9205D" w:rsidP="009539E3">
                      <w:pPr>
                        <w:rPr>
                          <w:bCs/>
                          <w:i/>
                          <w:iCs/>
                          <w:color w:val="auto"/>
                        </w:rPr>
                      </w:pPr>
                    </w:p>
                    <w:p w14:paraId="7E351AA6" w14:textId="77777777" w:rsidR="00B9205D" w:rsidRPr="008F243B" w:rsidRDefault="00B9205D" w:rsidP="009539E3">
                      <w:pPr>
                        <w:rPr>
                          <w:bCs/>
                          <w:i/>
                          <w:iCs/>
                          <w:color w:val="auto"/>
                        </w:rPr>
                      </w:pPr>
                    </w:p>
                    <w:p w14:paraId="2A7D54B6" w14:textId="05A8AA7D" w:rsidR="00E66558" w:rsidRPr="00075FAE" w:rsidRDefault="00E66558">
                      <w:pPr>
                        <w:keepNext/>
                        <w:spacing w:before="120" w:after="120"/>
                        <w:outlineLvl w:val="1"/>
                        <w:rPr>
                          <w:bCs/>
                          <w:i/>
                          <w:iCs/>
                          <w:sz w:val="28"/>
                          <w:szCs w:val="28"/>
                        </w:rPr>
                      </w:pPr>
                    </w:p>
                  </w:txbxContent>
                </v:textbox>
                <w10:wrap type="square" anchorx="margin" anchory="margin"/>
              </v:shape>
            </w:pict>
          </mc:Fallback>
        </mc:AlternateContent>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1952DF">
        <w:t xml:space="preserve">Emneth </w:t>
      </w:r>
      <w:r w:rsidR="00283016">
        <w:t xml:space="preserve">Academy </w:t>
      </w:r>
      <w:r w:rsidR="001952DF">
        <w:t>and Southery Acade</w:t>
      </w:r>
      <w:r w:rsidR="00283016">
        <w:t>my</w:t>
      </w:r>
      <w:r w:rsidR="005007DE">
        <w:t xml:space="preserve"> – 20</w:t>
      </w:r>
      <w:r w:rsidR="005039F5">
        <w:t>25-2</w:t>
      </w:r>
      <w:r w:rsidR="00F9785B">
        <w:t>8</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1500"/>
        <w:gridCol w:w="1469"/>
      </w:tblGrid>
      <w:tr w:rsidR="001952DF" w14:paraId="2A7D54B7" w14:textId="4028608D" w:rsidTr="009076C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9076C9" w:rsidRDefault="009076C9">
            <w:pPr>
              <w:pStyle w:val="TableHeader"/>
              <w:jc w:val="left"/>
            </w:pPr>
            <w:r>
              <w:t>Detail</w:t>
            </w:r>
          </w:p>
        </w:tc>
        <w:tc>
          <w:tcPr>
            <w:tcW w:w="150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8E2E9"/>
            <w:tcMar>
              <w:top w:w="0" w:type="dxa"/>
              <w:left w:w="108" w:type="dxa"/>
              <w:bottom w:w="0" w:type="dxa"/>
              <w:right w:w="108" w:type="dxa"/>
            </w:tcMar>
          </w:tcPr>
          <w:p w14:paraId="04129648" w14:textId="77777777" w:rsidR="001952DF" w:rsidRDefault="009076C9">
            <w:pPr>
              <w:pStyle w:val="TableHeader"/>
              <w:jc w:val="left"/>
            </w:pPr>
            <w:r>
              <w:t>Data</w:t>
            </w:r>
            <w:r w:rsidR="001952DF">
              <w:t xml:space="preserve">- </w:t>
            </w:r>
          </w:p>
          <w:p w14:paraId="2A7D54B6" w14:textId="336D52E9" w:rsidR="009076C9" w:rsidRDefault="001952DF">
            <w:pPr>
              <w:pStyle w:val="TableHeader"/>
              <w:jc w:val="left"/>
            </w:pPr>
            <w:r>
              <w:t>Emneth</w:t>
            </w:r>
          </w:p>
        </w:tc>
        <w:tc>
          <w:tcPr>
            <w:tcW w:w="1469"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8E2E9"/>
          </w:tcPr>
          <w:p w14:paraId="7A65EE21" w14:textId="77777777" w:rsidR="001952DF" w:rsidRDefault="001952DF" w:rsidP="001952DF">
            <w:pPr>
              <w:pStyle w:val="TableHeader"/>
              <w:ind w:left="0"/>
              <w:jc w:val="left"/>
            </w:pPr>
            <w:r>
              <w:t xml:space="preserve">  Data  -    </w:t>
            </w:r>
          </w:p>
          <w:p w14:paraId="680CCF86" w14:textId="4404776A" w:rsidR="001952DF" w:rsidRDefault="001952DF" w:rsidP="001952DF">
            <w:pPr>
              <w:pStyle w:val="TableHeader"/>
              <w:ind w:left="0"/>
              <w:jc w:val="left"/>
            </w:pPr>
            <w:r>
              <w:t xml:space="preserve">  Southery </w:t>
            </w:r>
          </w:p>
        </w:tc>
      </w:tr>
      <w:tr w:rsidR="001952DF" w14:paraId="2A7D54BA" w14:textId="0F993785" w:rsidTr="009076C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E4C52DD" w:rsidR="009076C9" w:rsidRDefault="009076C9">
            <w:pPr>
              <w:pStyle w:val="TableRow"/>
            </w:pPr>
            <w:r>
              <w:t xml:space="preserve">Number of pupils in school </w:t>
            </w:r>
          </w:p>
        </w:tc>
        <w:tc>
          <w:tcPr>
            <w:tcW w:w="1500" w:type="dxa"/>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tcPr>
          <w:p w14:paraId="2A7D54B9" w14:textId="05842E6D" w:rsidR="009076C9" w:rsidRDefault="00C03D1B">
            <w:pPr>
              <w:pStyle w:val="TableRow"/>
            </w:pPr>
            <w:r>
              <w:t>20</w:t>
            </w:r>
            <w:r w:rsidR="00091A17">
              <w:t>6</w:t>
            </w:r>
          </w:p>
        </w:tc>
        <w:tc>
          <w:tcPr>
            <w:tcW w:w="1469" w:type="dxa"/>
            <w:tcBorders>
              <w:top w:val="single" w:sz="4" w:space="0" w:color="000000" w:themeColor="text1"/>
              <w:left w:val="single" w:sz="4" w:space="0" w:color="auto"/>
              <w:bottom w:val="single" w:sz="4" w:space="0" w:color="000000" w:themeColor="text1"/>
              <w:right w:val="single" w:sz="4" w:space="0" w:color="000000" w:themeColor="text1"/>
            </w:tcBorders>
          </w:tcPr>
          <w:p w14:paraId="03F393CE" w14:textId="272FAA00" w:rsidR="009076C9" w:rsidRDefault="005039F5" w:rsidP="005039F5">
            <w:pPr>
              <w:pStyle w:val="TableRow"/>
              <w:ind w:left="0"/>
            </w:pPr>
            <w:r>
              <w:t xml:space="preserve"> 83</w:t>
            </w:r>
          </w:p>
        </w:tc>
      </w:tr>
      <w:tr w:rsidR="001952DF" w14:paraId="2A7D54BD" w14:textId="1A13D43E" w:rsidTr="009076C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9076C9" w:rsidRDefault="009076C9">
            <w:pPr>
              <w:pStyle w:val="TableRow"/>
            </w:pPr>
            <w:r>
              <w:t>Proportion (%) of pupil premium eligible pupils</w:t>
            </w:r>
          </w:p>
        </w:tc>
        <w:tc>
          <w:tcPr>
            <w:tcW w:w="1500" w:type="dxa"/>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tcPr>
          <w:p w14:paraId="5E1CA8A9" w14:textId="43FAC3A1" w:rsidR="009076C9" w:rsidRDefault="00590D7C">
            <w:pPr>
              <w:pStyle w:val="TableRow"/>
            </w:pPr>
            <w:r>
              <w:t>4</w:t>
            </w:r>
            <w:r w:rsidR="001509F0">
              <w:t>2</w:t>
            </w:r>
            <w:r w:rsidR="005046E1">
              <w:t xml:space="preserve"> pupils</w:t>
            </w:r>
          </w:p>
          <w:p w14:paraId="73E2F0A9" w14:textId="07147232" w:rsidR="001509F0" w:rsidRDefault="001509F0">
            <w:pPr>
              <w:pStyle w:val="TableRow"/>
            </w:pPr>
            <w:r>
              <w:t>20%</w:t>
            </w:r>
          </w:p>
          <w:p w14:paraId="31EA2411" w14:textId="77777777" w:rsidR="00731B1E" w:rsidRDefault="00731B1E">
            <w:pPr>
              <w:pStyle w:val="TableRow"/>
            </w:pPr>
          </w:p>
          <w:p w14:paraId="2A7D54BC" w14:textId="2F45DB9A" w:rsidR="005046E1" w:rsidRDefault="005046E1">
            <w:pPr>
              <w:pStyle w:val="TableRow"/>
            </w:pPr>
          </w:p>
        </w:tc>
        <w:tc>
          <w:tcPr>
            <w:tcW w:w="1469" w:type="dxa"/>
            <w:tcBorders>
              <w:top w:val="single" w:sz="4" w:space="0" w:color="000000" w:themeColor="text1"/>
              <w:left w:val="single" w:sz="4" w:space="0" w:color="auto"/>
              <w:bottom w:val="single" w:sz="4" w:space="0" w:color="000000" w:themeColor="text1"/>
              <w:right w:val="single" w:sz="4" w:space="0" w:color="000000" w:themeColor="text1"/>
            </w:tcBorders>
          </w:tcPr>
          <w:p w14:paraId="7F8832CE" w14:textId="7B2AE834" w:rsidR="009076C9" w:rsidRDefault="005046E1" w:rsidP="005046E1">
            <w:pPr>
              <w:pStyle w:val="TableRow"/>
              <w:ind w:left="0"/>
            </w:pPr>
            <w:r>
              <w:t>2</w:t>
            </w:r>
            <w:r w:rsidR="00161471">
              <w:t>6</w:t>
            </w:r>
            <w:r>
              <w:t xml:space="preserve"> pupils</w:t>
            </w:r>
          </w:p>
          <w:p w14:paraId="03535F0D" w14:textId="24FD0E1F" w:rsidR="00161471" w:rsidRDefault="00646A68" w:rsidP="005046E1">
            <w:pPr>
              <w:pStyle w:val="TableRow"/>
              <w:ind w:left="0"/>
            </w:pPr>
            <w:r>
              <w:t>31%</w:t>
            </w:r>
          </w:p>
          <w:p w14:paraId="05C21569" w14:textId="79A7B2F5" w:rsidR="00161471" w:rsidRDefault="00161471" w:rsidP="005046E1">
            <w:pPr>
              <w:pStyle w:val="TableRow"/>
              <w:ind w:left="0"/>
            </w:pPr>
          </w:p>
        </w:tc>
      </w:tr>
      <w:tr w:rsidR="001952DF" w14:paraId="2A7D54C0" w14:textId="4A57F812" w:rsidTr="009604B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862A41A" w:rsidR="001952DF" w:rsidRDefault="001952DF">
            <w:pPr>
              <w:pStyle w:val="TableRow"/>
            </w:pPr>
            <w:r>
              <w:t xml:space="preserve">Academic year/years that our current pupil premium strategy plan covers </w:t>
            </w:r>
            <w:r w:rsidRPr="1CBF4D92">
              <w:rPr>
                <w:b/>
              </w:rPr>
              <w:t>(3 year plans are recommended)</w:t>
            </w:r>
          </w:p>
        </w:tc>
        <w:tc>
          <w:tcPr>
            <w:tcW w:w="29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BD4AA26" w14:textId="686730D5" w:rsidR="001952DF" w:rsidRDefault="000E7A19" w:rsidP="000E7A19">
            <w:pPr>
              <w:pStyle w:val="TableRow"/>
              <w:ind w:left="0"/>
            </w:pPr>
            <w:r>
              <w:t>2025-6  2026-7</w:t>
            </w:r>
            <w:r w:rsidR="00F9785B">
              <w:t xml:space="preserve"> 2027-8</w:t>
            </w:r>
          </w:p>
        </w:tc>
      </w:tr>
      <w:tr w:rsidR="001952DF" w14:paraId="2A7D54C3" w14:textId="3BA25E79" w:rsidTr="009076C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9076C9" w:rsidRDefault="009076C9">
            <w:pPr>
              <w:pStyle w:val="TableRow"/>
            </w:pPr>
            <w:r>
              <w:rPr>
                <w:szCs w:val="22"/>
              </w:rPr>
              <w:t>Date this statement was published</w:t>
            </w:r>
          </w:p>
        </w:tc>
        <w:tc>
          <w:tcPr>
            <w:tcW w:w="1500" w:type="dxa"/>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tcPr>
          <w:p w14:paraId="2A7D54C2" w14:textId="3419852B" w:rsidR="009076C9" w:rsidRDefault="000E7A19" w:rsidP="00C03D1B">
            <w:pPr>
              <w:pStyle w:val="TableRow"/>
              <w:ind w:left="0"/>
            </w:pPr>
            <w:r>
              <w:t>Sept 25</w:t>
            </w:r>
          </w:p>
        </w:tc>
        <w:tc>
          <w:tcPr>
            <w:tcW w:w="1469" w:type="dxa"/>
            <w:tcBorders>
              <w:top w:val="single" w:sz="4" w:space="0" w:color="000000" w:themeColor="text1"/>
              <w:left w:val="single" w:sz="4" w:space="0" w:color="auto"/>
              <w:bottom w:val="single" w:sz="4" w:space="0" w:color="000000" w:themeColor="text1"/>
              <w:right w:val="single" w:sz="4" w:space="0" w:color="000000" w:themeColor="text1"/>
            </w:tcBorders>
          </w:tcPr>
          <w:p w14:paraId="5F0F1B80" w14:textId="4605F9F8" w:rsidR="009076C9" w:rsidRDefault="00C03D1B" w:rsidP="00C03D1B">
            <w:pPr>
              <w:pStyle w:val="TableRow"/>
              <w:ind w:left="0"/>
            </w:pPr>
            <w:r>
              <w:t xml:space="preserve"> </w:t>
            </w:r>
            <w:r w:rsidR="000E7A19">
              <w:t>Sept 25</w:t>
            </w:r>
          </w:p>
        </w:tc>
      </w:tr>
      <w:tr w:rsidR="001952DF" w14:paraId="2A7D54C6" w14:textId="7E4A1AB8" w:rsidTr="009076C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9076C9" w:rsidRDefault="009076C9">
            <w:pPr>
              <w:pStyle w:val="TableRow"/>
            </w:pPr>
            <w:r>
              <w:rPr>
                <w:szCs w:val="22"/>
              </w:rPr>
              <w:t>Date on which it will be reviewed</w:t>
            </w:r>
          </w:p>
        </w:tc>
        <w:tc>
          <w:tcPr>
            <w:tcW w:w="1500" w:type="dxa"/>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tcPr>
          <w:p w14:paraId="2A7D54C5" w14:textId="7A5F6CAB" w:rsidR="00EF51CC" w:rsidRDefault="00EF51CC">
            <w:pPr>
              <w:pStyle w:val="TableRow"/>
            </w:pPr>
            <w:r>
              <w:t>July 202</w:t>
            </w:r>
            <w:r w:rsidR="000E7A19">
              <w:t>6</w:t>
            </w:r>
          </w:p>
        </w:tc>
        <w:tc>
          <w:tcPr>
            <w:tcW w:w="1469" w:type="dxa"/>
            <w:tcBorders>
              <w:top w:val="single" w:sz="4" w:space="0" w:color="000000" w:themeColor="text1"/>
              <w:left w:val="single" w:sz="4" w:space="0" w:color="auto"/>
              <w:bottom w:val="single" w:sz="4" w:space="0" w:color="000000" w:themeColor="text1"/>
              <w:right w:val="single" w:sz="4" w:space="0" w:color="000000" w:themeColor="text1"/>
            </w:tcBorders>
          </w:tcPr>
          <w:p w14:paraId="7BF00831" w14:textId="4099EC21" w:rsidR="00EF51CC" w:rsidRDefault="00EF51CC">
            <w:pPr>
              <w:pStyle w:val="TableRow"/>
            </w:pPr>
            <w:r>
              <w:t>July 202</w:t>
            </w:r>
            <w:r w:rsidR="000E7A19">
              <w:t>6</w:t>
            </w:r>
          </w:p>
        </w:tc>
      </w:tr>
      <w:tr w:rsidR="001952DF" w14:paraId="2A7D54C9" w14:textId="432192D5" w:rsidTr="009076C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9076C9" w:rsidRDefault="009076C9">
            <w:pPr>
              <w:pStyle w:val="TableRow"/>
            </w:pPr>
            <w:r>
              <w:t>Statement authorised by</w:t>
            </w:r>
          </w:p>
        </w:tc>
        <w:tc>
          <w:tcPr>
            <w:tcW w:w="1500" w:type="dxa"/>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tcPr>
          <w:p w14:paraId="2A7D54C8" w14:textId="7B123C85" w:rsidR="009076C9" w:rsidRDefault="001952DF">
            <w:pPr>
              <w:pStyle w:val="TableRow"/>
            </w:pPr>
            <w:r>
              <w:t>Emat</w:t>
            </w:r>
          </w:p>
        </w:tc>
        <w:tc>
          <w:tcPr>
            <w:tcW w:w="1469" w:type="dxa"/>
            <w:tcBorders>
              <w:top w:val="single" w:sz="4" w:space="0" w:color="000000" w:themeColor="text1"/>
              <w:left w:val="single" w:sz="4" w:space="0" w:color="auto"/>
              <w:bottom w:val="single" w:sz="4" w:space="0" w:color="000000" w:themeColor="text1"/>
              <w:right w:val="single" w:sz="4" w:space="0" w:color="000000" w:themeColor="text1"/>
            </w:tcBorders>
          </w:tcPr>
          <w:p w14:paraId="7A0AC70C" w14:textId="05329A43" w:rsidR="009076C9" w:rsidRDefault="00FE648C">
            <w:pPr>
              <w:pStyle w:val="TableRow"/>
            </w:pPr>
            <w:r>
              <w:t>Emat</w:t>
            </w:r>
          </w:p>
        </w:tc>
      </w:tr>
      <w:tr w:rsidR="001952DF" w14:paraId="2A7D54CC" w14:textId="095CBF41" w:rsidTr="00E516E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1952DF" w:rsidRDefault="001952DF">
            <w:pPr>
              <w:pStyle w:val="TableRow"/>
            </w:pPr>
            <w:r>
              <w:t>Pupil premium lead</w:t>
            </w:r>
          </w:p>
        </w:tc>
        <w:tc>
          <w:tcPr>
            <w:tcW w:w="29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621CB66" w14:textId="67EC2C48" w:rsidR="001952DF" w:rsidRDefault="001952DF">
            <w:pPr>
              <w:pStyle w:val="TableRow"/>
            </w:pPr>
            <w:r>
              <w:t>Elaine Huntington</w:t>
            </w:r>
          </w:p>
        </w:tc>
      </w:tr>
      <w:tr w:rsidR="00FE648C" w14:paraId="2A7D54CF" w14:textId="52B9E126" w:rsidTr="00277E4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FE648C" w:rsidRDefault="00FE648C">
            <w:pPr>
              <w:pStyle w:val="TableRow"/>
            </w:pPr>
            <w:r>
              <w:t xml:space="preserve">Governor </w:t>
            </w:r>
            <w:r>
              <w:rPr>
                <w:szCs w:val="22"/>
              </w:rPr>
              <w:t xml:space="preserve">/ Trustee </w:t>
            </w:r>
            <w:r>
              <w:t>lead</w:t>
            </w:r>
          </w:p>
        </w:tc>
        <w:tc>
          <w:tcPr>
            <w:tcW w:w="29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FFF5C93" w14:textId="0C7C37D0" w:rsidR="00FE648C" w:rsidRDefault="00EF51CC" w:rsidP="00FE648C">
            <w:pPr>
              <w:pStyle w:val="TableRow"/>
              <w:ind w:left="0"/>
            </w:pPr>
            <w:r>
              <w:t>Emma Blackall</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1395"/>
        <w:gridCol w:w="1575"/>
      </w:tblGrid>
      <w:tr w:rsidR="00FE648C" w14:paraId="2A7D54D6" w14:textId="1B25FB72" w:rsidTr="009076C9">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9076C9" w:rsidRDefault="009076C9">
            <w:pPr>
              <w:pStyle w:val="TableRow"/>
            </w:pPr>
            <w:r>
              <w:rPr>
                <w:b/>
              </w:rPr>
              <w:t>Detail</w:t>
            </w:r>
          </w:p>
        </w:tc>
        <w:tc>
          <w:tcPr>
            <w:tcW w:w="139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8E2E9"/>
            <w:tcMar>
              <w:top w:w="0" w:type="dxa"/>
              <w:left w:w="108" w:type="dxa"/>
              <w:bottom w:w="0" w:type="dxa"/>
              <w:right w:w="108" w:type="dxa"/>
            </w:tcMar>
            <w:vAlign w:val="center"/>
          </w:tcPr>
          <w:p w14:paraId="2A7D54D5" w14:textId="58A0881E" w:rsidR="009076C9" w:rsidRDefault="009076C9" w:rsidP="009076C9">
            <w:pPr>
              <w:pStyle w:val="TableRow"/>
              <w:ind w:left="0"/>
            </w:pPr>
            <w:r>
              <w:t>Emneth</w:t>
            </w:r>
          </w:p>
        </w:tc>
        <w:tc>
          <w:tcPr>
            <w:tcW w:w="1575"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8E2E9"/>
            <w:vAlign w:val="center"/>
          </w:tcPr>
          <w:p w14:paraId="1B2C04EE" w14:textId="1708431E" w:rsidR="009076C9" w:rsidRDefault="009076C9" w:rsidP="009076C9">
            <w:pPr>
              <w:pStyle w:val="TableRow"/>
              <w:ind w:left="0"/>
            </w:pPr>
            <w:r>
              <w:t xml:space="preserve">  Southery</w:t>
            </w:r>
          </w:p>
        </w:tc>
      </w:tr>
      <w:tr w:rsidR="00FE648C" w14:paraId="2A7D54D9" w14:textId="690AB50B" w:rsidTr="009076C9">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9076C9" w:rsidRDefault="009076C9">
            <w:pPr>
              <w:pStyle w:val="TableRow"/>
            </w:pPr>
            <w:r>
              <w:t>Pupil premium funding allocation this academic year</w:t>
            </w:r>
          </w:p>
        </w:tc>
        <w:tc>
          <w:tcPr>
            <w:tcW w:w="1395" w:type="dxa"/>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tcPr>
          <w:p w14:paraId="2A7D54D8" w14:textId="7B15016B" w:rsidR="009076C9" w:rsidRDefault="009076C9">
            <w:pPr>
              <w:pStyle w:val="TableRow"/>
            </w:pPr>
            <w:r>
              <w:t>£</w:t>
            </w:r>
            <w:r w:rsidR="00613958">
              <w:t>78,780</w:t>
            </w:r>
          </w:p>
        </w:tc>
        <w:tc>
          <w:tcPr>
            <w:tcW w:w="1575" w:type="dxa"/>
            <w:tcBorders>
              <w:top w:val="single" w:sz="4" w:space="0" w:color="000000" w:themeColor="text1"/>
              <w:left w:val="single" w:sz="4" w:space="0" w:color="auto"/>
              <w:bottom w:val="single" w:sz="4" w:space="0" w:color="000000" w:themeColor="text1"/>
              <w:right w:val="single" w:sz="4" w:space="0" w:color="000000" w:themeColor="text1"/>
            </w:tcBorders>
          </w:tcPr>
          <w:p w14:paraId="5AD05E95" w14:textId="3EB41148" w:rsidR="009076C9" w:rsidRDefault="009076C9" w:rsidP="009076C9">
            <w:pPr>
              <w:pStyle w:val="TableRow"/>
              <w:ind w:left="0"/>
            </w:pPr>
            <w:r>
              <w:t xml:space="preserve"> £</w:t>
            </w:r>
            <w:r w:rsidR="00613958">
              <w:t>40, 905</w:t>
            </w:r>
          </w:p>
        </w:tc>
      </w:tr>
      <w:tr w:rsidR="00FE648C" w14:paraId="2A7D54DC" w14:textId="0DD1C4DA" w:rsidTr="009076C9">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A" w14:textId="77777777" w:rsidR="009076C9" w:rsidRDefault="009076C9">
            <w:pPr>
              <w:pStyle w:val="TableRow"/>
            </w:pPr>
            <w:r>
              <w:t>Recovery premium funding allocation this academic year</w:t>
            </w:r>
          </w:p>
        </w:tc>
        <w:tc>
          <w:tcPr>
            <w:tcW w:w="1395" w:type="dxa"/>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tcPr>
          <w:p w14:paraId="2A7D54DB" w14:textId="50B88EFF" w:rsidR="009076C9" w:rsidRDefault="009076C9">
            <w:pPr>
              <w:pStyle w:val="TableRow"/>
            </w:pPr>
          </w:p>
        </w:tc>
        <w:tc>
          <w:tcPr>
            <w:tcW w:w="1575" w:type="dxa"/>
            <w:tcBorders>
              <w:top w:val="single" w:sz="4" w:space="0" w:color="000000" w:themeColor="text1"/>
              <w:left w:val="single" w:sz="4" w:space="0" w:color="auto"/>
              <w:bottom w:val="single" w:sz="4" w:space="0" w:color="000000" w:themeColor="text1"/>
              <w:right w:val="single" w:sz="4" w:space="0" w:color="000000" w:themeColor="text1"/>
            </w:tcBorders>
          </w:tcPr>
          <w:p w14:paraId="4379A45B" w14:textId="1D07D664" w:rsidR="009076C9" w:rsidRDefault="009076C9" w:rsidP="009076C9">
            <w:pPr>
              <w:pStyle w:val="TableRow"/>
              <w:ind w:left="0"/>
            </w:pPr>
          </w:p>
        </w:tc>
      </w:tr>
      <w:tr w:rsidR="00FE648C" w14:paraId="2A7D54DF" w14:textId="37CCBC29" w:rsidTr="009076C9">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B2B4CFA" w14:textId="77777777" w:rsidR="009076C9" w:rsidRDefault="009076C9" w:rsidP="009C0914">
            <w:pPr>
              <w:pStyle w:val="TableRow"/>
              <w:spacing w:after="120"/>
            </w:pPr>
            <w:r>
              <w:t xml:space="preserve">Pupil premium (and recovery premium*) funding carried forward from previous years </w:t>
            </w:r>
            <w:r w:rsidRPr="008E000B">
              <w:rPr>
                <w:i/>
                <w:iCs/>
              </w:rPr>
              <w:t>(enter £0 if not applicable)</w:t>
            </w:r>
          </w:p>
          <w:p w14:paraId="2A7D54DD" w14:textId="7D1C00E8" w:rsidR="009076C9" w:rsidRPr="00586FBC" w:rsidRDefault="00DB56CB">
            <w:pPr>
              <w:pStyle w:val="TableRow"/>
              <w:rPr>
                <w:i/>
                <w:iCs/>
              </w:rPr>
            </w:pPr>
            <w:r>
              <w:rPr>
                <w:i/>
                <w:iCs/>
              </w:rPr>
              <w:t>*</w:t>
            </w:r>
            <w:r w:rsidR="009076C9">
              <w:rPr>
                <w:i/>
                <w:iCs/>
              </w:rPr>
              <w:t xml:space="preserve"> 2023. Recovery premium received in academic year 2022 to 2023 cannot be carried forward to 2023 to 2024. </w:t>
            </w:r>
          </w:p>
        </w:tc>
        <w:tc>
          <w:tcPr>
            <w:tcW w:w="1395" w:type="dxa"/>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tcPr>
          <w:p w14:paraId="2A7D54DE" w14:textId="5D544DF9" w:rsidR="009076C9" w:rsidRDefault="009076C9">
            <w:pPr>
              <w:pStyle w:val="TableRow"/>
            </w:pPr>
            <w:r>
              <w:t>£</w:t>
            </w:r>
            <w:r w:rsidR="00FE648C">
              <w:t>0</w:t>
            </w:r>
          </w:p>
        </w:tc>
        <w:tc>
          <w:tcPr>
            <w:tcW w:w="1575" w:type="dxa"/>
            <w:tcBorders>
              <w:top w:val="single" w:sz="4" w:space="0" w:color="000000" w:themeColor="text1"/>
              <w:left w:val="single" w:sz="4" w:space="0" w:color="auto"/>
              <w:bottom w:val="single" w:sz="4" w:space="0" w:color="000000" w:themeColor="text1"/>
              <w:right w:val="single" w:sz="4" w:space="0" w:color="000000" w:themeColor="text1"/>
            </w:tcBorders>
          </w:tcPr>
          <w:p w14:paraId="3A6FA24C" w14:textId="131B37F6" w:rsidR="009076C9" w:rsidRDefault="00FE648C" w:rsidP="009076C9">
            <w:pPr>
              <w:pStyle w:val="TableRow"/>
              <w:ind w:left="0"/>
            </w:pPr>
            <w:r>
              <w:t xml:space="preserve"> £0</w:t>
            </w:r>
          </w:p>
          <w:p w14:paraId="445B3F7F" w14:textId="037BAB84" w:rsidR="009076C9" w:rsidRDefault="009076C9" w:rsidP="009076C9">
            <w:pPr>
              <w:pStyle w:val="TableRow"/>
              <w:ind w:left="0"/>
            </w:pPr>
          </w:p>
        </w:tc>
      </w:tr>
      <w:tr w:rsidR="00FE648C" w14:paraId="2A7D54E3" w14:textId="3AE56B20" w:rsidTr="009076C9">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9076C9" w:rsidRDefault="009076C9" w:rsidP="009C0914">
            <w:pPr>
              <w:pStyle w:val="TableRow"/>
              <w:spacing w:after="120"/>
              <w:rPr>
                <w:b/>
              </w:rPr>
            </w:pPr>
            <w:r>
              <w:rPr>
                <w:b/>
              </w:rPr>
              <w:t>Total budget for this academic year</w:t>
            </w:r>
          </w:p>
          <w:p w14:paraId="2A7D54E1" w14:textId="77777777" w:rsidR="009076C9" w:rsidRPr="003C4388" w:rsidRDefault="009076C9">
            <w:pPr>
              <w:pStyle w:val="TableRow"/>
              <w:rPr>
                <w:i/>
                <w:iCs/>
              </w:rPr>
            </w:pPr>
            <w:r w:rsidRPr="003C4388">
              <w:rPr>
                <w:i/>
                <w:iCs/>
              </w:rPr>
              <w:t>If your school is an academy in a trust that pools this funding, state the amount available to your school this academic year</w:t>
            </w:r>
          </w:p>
        </w:tc>
        <w:tc>
          <w:tcPr>
            <w:tcW w:w="1395" w:type="dxa"/>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tcPr>
          <w:p w14:paraId="2A7D54E2" w14:textId="171318DF" w:rsidR="009076C9" w:rsidRDefault="00613958">
            <w:pPr>
              <w:pStyle w:val="TableRow"/>
            </w:pPr>
            <w:r>
              <w:t>£78,780</w:t>
            </w:r>
          </w:p>
        </w:tc>
        <w:tc>
          <w:tcPr>
            <w:tcW w:w="1575" w:type="dxa"/>
            <w:tcBorders>
              <w:top w:val="single" w:sz="4" w:space="0" w:color="000000" w:themeColor="text1"/>
              <w:left w:val="single" w:sz="4" w:space="0" w:color="auto"/>
              <w:bottom w:val="single" w:sz="4" w:space="0" w:color="000000" w:themeColor="text1"/>
              <w:right w:val="single" w:sz="4" w:space="0" w:color="000000" w:themeColor="text1"/>
            </w:tcBorders>
          </w:tcPr>
          <w:p w14:paraId="0E4B8D62" w14:textId="08081129" w:rsidR="009076C9" w:rsidRDefault="00613958" w:rsidP="009076C9">
            <w:pPr>
              <w:pStyle w:val="TableRow"/>
              <w:ind w:left="0"/>
            </w:pPr>
            <w:r>
              <w:t xml:space="preserve"> £</w:t>
            </w:r>
            <w:r w:rsidR="005D54BB">
              <w:t>40,905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B0F6F8" w14:textId="795FB911" w:rsidR="00AD2FB6" w:rsidRDefault="001555E7">
            <w:pPr>
              <w:pStyle w:val="ListParagraph"/>
              <w:numPr>
                <w:ilvl w:val="0"/>
                <w:numId w:val="13"/>
              </w:numPr>
              <w:rPr>
                <w:i/>
                <w:iCs/>
              </w:rPr>
            </w:pPr>
            <w:r>
              <w:rPr>
                <w:i/>
                <w:iCs/>
              </w:rPr>
              <w:t>Our main aims for our pupils for whom pupil premium is received, is for them to align their achievements with those of all pupils and enable them to achieve their potential, regardless of financial</w:t>
            </w:r>
            <w:r w:rsidR="00780D10">
              <w:rPr>
                <w:i/>
                <w:iCs/>
              </w:rPr>
              <w:t xml:space="preserve"> or social</w:t>
            </w:r>
            <w:r>
              <w:rPr>
                <w:i/>
                <w:iCs/>
              </w:rPr>
              <w:t xml:space="preserve"> hardships.  </w:t>
            </w:r>
          </w:p>
          <w:p w14:paraId="2A7D54E7" w14:textId="5BC2763F" w:rsidR="00E66558" w:rsidRDefault="001555E7">
            <w:pPr>
              <w:pStyle w:val="ListParagraph"/>
              <w:numPr>
                <w:ilvl w:val="0"/>
                <w:numId w:val="13"/>
              </w:numPr>
              <w:rPr>
                <w:i/>
                <w:iCs/>
              </w:rPr>
            </w:pPr>
            <w:r>
              <w:rPr>
                <w:i/>
                <w:iCs/>
              </w:rPr>
              <w:t>Our strategy is designed to level up access to learning by</w:t>
            </w:r>
            <w:r w:rsidR="00157F24">
              <w:rPr>
                <w:i/>
                <w:iCs/>
              </w:rPr>
              <w:t xml:space="preserve"> raising expectation amongst staff and pupil groups,</w:t>
            </w:r>
            <w:r>
              <w:rPr>
                <w:i/>
                <w:iCs/>
              </w:rPr>
              <w:t xml:space="preserve"> identifying and breaking down any barriers to learning</w:t>
            </w:r>
            <w:r w:rsidR="00FC211A">
              <w:rPr>
                <w:i/>
                <w:iCs/>
              </w:rPr>
              <w:t xml:space="preserve">, </w:t>
            </w:r>
            <w:r>
              <w:rPr>
                <w:i/>
                <w:iCs/>
              </w:rPr>
              <w:t>attitude, aspiration, homework access, technological access</w:t>
            </w:r>
            <w:r w:rsidR="00AD2FB6">
              <w:rPr>
                <w:i/>
                <w:iCs/>
              </w:rPr>
              <w:t xml:space="preserve">, building self-esteem and working with parents through targeted support meetings. </w:t>
            </w:r>
          </w:p>
          <w:p w14:paraId="5E3A7976" w14:textId="77777777" w:rsidR="00AD2FB6" w:rsidRDefault="00AD2FB6">
            <w:pPr>
              <w:pStyle w:val="ListParagraph"/>
              <w:numPr>
                <w:ilvl w:val="0"/>
                <w:numId w:val="13"/>
              </w:numPr>
              <w:rPr>
                <w:i/>
                <w:iCs/>
              </w:rPr>
            </w:pPr>
            <w:r>
              <w:rPr>
                <w:i/>
                <w:iCs/>
              </w:rPr>
              <w:t>Key principles of our strategy:</w:t>
            </w:r>
          </w:p>
          <w:p w14:paraId="47563025" w14:textId="2EEB9EED" w:rsidR="00E66558" w:rsidRDefault="00AD2FB6" w:rsidP="00AD2FB6">
            <w:pPr>
              <w:pStyle w:val="ListParagraph"/>
              <w:numPr>
                <w:ilvl w:val="0"/>
                <w:numId w:val="14"/>
              </w:numPr>
              <w:rPr>
                <w:i/>
                <w:iCs/>
              </w:rPr>
            </w:pPr>
            <w:r>
              <w:rPr>
                <w:i/>
                <w:iCs/>
              </w:rPr>
              <w:t>Highligh</w:t>
            </w:r>
            <w:r w:rsidR="005D54BB">
              <w:rPr>
                <w:i/>
                <w:iCs/>
              </w:rPr>
              <w:t>t</w:t>
            </w:r>
            <w:r>
              <w:rPr>
                <w:i/>
                <w:iCs/>
              </w:rPr>
              <w:t xml:space="preserve"> vulnerabilities of pupils, with relevant staff</w:t>
            </w:r>
          </w:p>
          <w:p w14:paraId="50D167D8" w14:textId="72C2F1E9" w:rsidR="008B19AA" w:rsidRDefault="008B19AA" w:rsidP="00AD2FB6">
            <w:pPr>
              <w:pStyle w:val="ListParagraph"/>
              <w:numPr>
                <w:ilvl w:val="0"/>
                <w:numId w:val="14"/>
              </w:numPr>
              <w:rPr>
                <w:i/>
                <w:iCs/>
              </w:rPr>
            </w:pPr>
            <w:r>
              <w:rPr>
                <w:i/>
                <w:iCs/>
              </w:rPr>
              <w:t xml:space="preserve">Raise expectation of pupils, and base targets on previous best aligned with </w:t>
            </w:r>
            <w:r w:rsidR="00D22FAB">
              <w:rPr>
                <w:i/>
                <w:iCs/>
              </w:rPr>
              <w:t>those expected of all pupils</w:t>
            </w:r>
          </w:p>
          <w:p w14:paraId="7F0136CE" w14:textId="4D1ECB25" w:rsidR="000A15FC" w:rsidRDefault="000A15FC" w:rsidP="00AD2FB6">
            <w:pPr>
              <w:pStyle w:val="ListParagraph"/>
              <w:numPr>
                <w:ilvl w:val="0"/>
                <w:numId w:val="14"/>
              </w:numPr>
              <w:rPr>
                <w:i/>
                <w:iCs/>
              </w:rPr>
            </w:pPr>
            <w:r>
              <w:rPr>
                <w:i/>
                <w:iCs/>
              </w:rPr>
              <w:t>Us</w:t>
            </w:r>
            <w:r w:rsidR="00D22FAB">
              <w:rPr>
                <w:i/>
                <w:iCs/>
              </w:rPr>
              <w:t>e</w:t>
            </w:r>
            <w:r>
              <w:rPr>
                <w:i/>
                <w:iCs/>
              </w:rPr>
              <w:t xml:space="preserve"> appropriate assessment tools to identify need and provide a measurable baseline</w:t>
            </w:r>
            <w:r w:rsidR="00D22FAB">
              <w:rPr>
                <w:i/>
                <w:iCs/>
              </w:rPr>
              <w:t xml:space="preserve"> (whether this be communication, self-esteem or learning needs etc)</w:t>
            </w:r>
          </w:p>
          <w:p w14:paraId="2BB927EB" w14:textId="7A69FBAE" w:rsidR="00AD2FB6" w:rsidRDefault="00AD2FB6" w:rsidP="00AD2FB6">
            <w:pPr>
              <w:pStyle w:val="ListParagraph"/>
              <w:numPr>
                <w:ilvl w:val="0"/>
                <w:numId w:val="14"/>
              </w:numPr>
              <w:rPr>
                <w:i/>
                <w:iCs/>
              </w:rPr>
            </w:pPr>
            <w:r>
              <w:rPr>
                <w:i/>
                <w:iCs/>
              </w:rPr>
              <w:t>Building self-esteem through targeted support in class, groups and individual work, by the use of our experienced family support worker</w:t>
            </w:r>
          </w:p>
          <w:p w14:paraId="62A910A7" w14:textId="77777777" w:rsidR="00AD2FB6" w:rsidRDefault="00AD2FB6" w:rsidP="00AD2FB6">
            <w:pPr>
              <w:pStyle w:val="ListParagraph"/>
              <w:numPr>
                <w:ilvl w:val="0"/>
                <w:numId w:val="14"/>
              </w:numPr>
              <w:rPr>
                <w:i/>
                <w:iCs/>
              </w:rPr>
            </w:pPr>
            <w:r>
              <w:rPr>
                <w:i/>
                <w:iCs/>
              </w:rPr>
              <w:t>Use of PSHE/RSE and RE schemes, to help relationships and emotional development</w:t>
            </w:r>
          </w:p>
          <w:p w14:paraId="7BF73F54" w14:textId="74C1975F" w:rsidR="00AD2FB6" w:rsidRDefault="00AD2FB6" w:rsidP="00AD2FB6">
            <w:pPr>
              <w:pStyle w:val="ListParagraph"/>
              <w:numPr>
                <w:ilvl w:val="0"/>
                <w:numId w:val="14"/>
              </w:numPr>
              <w:rPr>
                <w:i/>
                <w:iCs/>
              </w:rPr>
            </w:pPr>
            <w:r>
              <w:rPr>
                <w:i/>
                <w:iCs/>
              </w:rPr>
              <w:t>Provision of adult support, targeted to learning activities to</w:t>
            </w:r>
            <w:r w:rsidR="000A15FC">
              <w:rPr>
                <w:i/>
                <w:iCs/>
              </w:rPr>
              <w:t xml:space="preserve"> provide reassurance,</w:t>
            </w:r>
            <w:r>
              <w:rPr>
                <w:i/>
                <w:iCs/>
              </w:rPr>
              <w:t xml:space="preserve"> ensure access, concentration and emotion coaching through challenges</w:t>
            </w:r>
          </w:p>
          <w:p w14:paraId="33BA0590" w14:textId="74D0FF2B" w:rsidR="00996A98" w:rsidRDefault="00996A98" w:rsidP="00AD2FB6">
            <w:pPr>
              <w:pStyle w:val="ListParagraph"/>
              <w:numPr>
                <w:ilvl w:val="0"/>
                <w:numId w:val="14"/>
              </w:numPr>
              <w:rPr>
                <w:i/>
                <w:iCs/>
              </w:rPr>
            </w:pPr>
            <w:r>
              <w:rPr>
                <w:i/>
                <w:iCs/>
              </w:rPr>
              <w:t xml:space="preserve">Specifically target pupils with PP to ensure they are represented on groups and are offered appropriate </w:t>
            </w:r>
            <w:r w:rsidR="009B03D8">
              <w:rPr>
                <w:i/>
                <w:iCs/>
              </w:rPr>
              <w:t>opportunities and encouragement (belief in them)</w:t>
            </w:r>
          </w:p>
          <w:p w14:paraId="160ADAAF" w14:textId="32F021AA" w:rsidR="009B03D8" w:rsidRDefault="009B03D8" w:rsidP="00AD2FB6">
            <w:pPr>
              <w:pStyle w:val="ListParagraph"/>
              <w:numPr>
                <w:ilvl w:val="0"/>
                <w:numId w:val="14"/>
              </w:numPr>
              <w:rPr>
                <w:i/>
                <w:iCs/>
              </w:rPr>
            </w:pPr>
            <w:r>
              <w:rPr>
                <w:i/>
                <w:iCs/>
              </w:rPr>
              <w:t>Increase feeling of belonging across the whole Academy</w:t>
            </w:r>
            <w:r w:rsidR="00787515">
              <w:rPr>
                <w:i/>
                <w:iCs/>
              </w:rPr>
              <w:t xml:space="preserve"> and the welcome into class.</w:t>
            </w:r>
          </w:p>
          <w:p w14:paraId="2A7D54E9" w14:textId="1AB4BD3B" w:rsidR="00871477" w:rsidRDefault="00871477" w:rsidP="00AD2FB6">
            <w:pPr>
              <w:pStyle w:val="ListParagraph"/>
              <w:numPr>
                <w:ilvl w:val="0"/>
                <w:numId w:val="14"/>
              </w:numPr>
              <w:rPr>
                <w:i/>
                <w:iCs/>
              </w:rPr>
            </w:pPr>
            <w:r>
              <w:rPr>
                <w:i/>
                <w:iCs/>
              </w:rPr>
              <w:t>Training staff and ensuring everyone on the staff team is promoting the same realistic, but challenging expectations for all pupils and tailoring access accordingly</w:t>
            </w:r>
            <w:r w:rsidR="00787515">
              <w:rPr>
                <w:i/>
                <w:iCs/>
              </w:rPr>
              <w:t xml:space="preserve">, taking into account, individual circumstances rather than </w:t>
            </w:r>
            <w:r w:rsidR="0018348A">
              <w:rPr>
                <w:i/>
                <w:iCs/>
              </w:rPr>
              <w:t>reacting to stereotypical ideas, which are likely to be inaccurate.</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lastRenderedPageBreak/>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227048B2" w:rsidR="00F62E28" w:rsidRPr="004D3381" w:rsidRDefault="000A15FC" w:rsidP="004321B7">
            <w:pPr>
              <w:pStyle w:val="TableRowCentered"/>
              <w:ind w:left="0"/>
              <w:jc w:val="left"/>
              <w:rPr>
                <w:sz w:val="22"/>
                <w:szCs w:val="22"/>
              </w:rPr>
            </w:pPr>
            <w:r w:rsidRPr="004D3381">
              <w:rPr>
                <w:sz w:val="22"/>
                <w:szCs w:val="22"/>
              </w:rPr>
              <w:t>Poor reading skills; p</w:t>
            </w:r>
            <w:r w:rsidR="00F62E28" w:rsidRPr="004D3381">
              <w:rPr>
                <w:sz w:val="22"/>
                <w:szCs w:val="22"/>
              </w:rPr>
              <w:t>upils not completing homework, or reading at home</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6DCADB9C" w:rsidR="00E66558" w:rsidRPr="004D3381" w:rsidRDefault="000C70BC">
            <w:pPr>
              <w:pStyle w:val="TableRowCentered"/>
              <w:jc w:val="left"/>
              <w:rPr>
                <w:sz w:val="22"/>
                <w:szCs w:val="22"/>
              </w:rPr>
            </w:pPr>
            <w:r>
              <w:rPr>
                <w:sz w:val="22"/>
                <w:szCs w:val="22"/>
              </w:rPr>
              <w:t>Rising % of pupils in the disadvantaged category</w:t>
            </w:r>
            <w:r w:rsidR="00CE0BAF">
              <w:rPr>
                <w:sz w:val="22"/>
                <w:szCs w:val="22"/>
              </w:rPr>
              <w:t xml:space="preserve">, which is inconsistently distributed across </w:t>
            </w:r>
            <w:r w:rsidR="00167AEA">
              <w:rPr>
                <w:sz w:val="22"/>
                <w:szCs w:val="22"/>
              </w:rPr>
              <w:t>Southery Academy, which</w:t>
            </w:r>
            <w:r w:rsidR="00CE0BAF">
              <w:rPr>
                <w:sz w:val="22"/>
                <w:szCs w:val="22"/>
              </w:rPr>
              <w:t xml:space="preserve"> has 54% in Y6, </w:t>
            </w:r>
            <w:r w:rsidR="00EB6E17">
              <w:rPr>
                <w:sz w:val="22"/>
                <w:szCs w:val="22"/>
              </w:rPr>
              <w:t>whole school is 34%, up 4% on 2024-5,</w:t>
            </w:r>
            <w:r w:rsidR="00167AEA">
              <w:rPr>
                <w:sz w:val="22"/>
                <w:szCs w:val="22"/>
              </w:rPr>
              <w:t xml:space="preserve">  Emneth Academy is largely in line for PP.</w:t>
            </w:r>
            <w:r w:rsidR="00EB6E17">
              <w:rPr>
                <w:sz w:val="22"/>
                <w:szCs w:val="22"/>
              </w:rPr>
              <w:t xml:space="preserve">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558F5E41" w:rsidR="00E66558" w:rsidRDefault="00F62E28">
            <w:pPr>
              <w:pStyle w:val="TableRowCentered"/>
              <w:jc w:val="left"/>
              <w:rPr>
                <w:sz w:val="22"/>
                <w:szCs w:val="22"/>
              </w:rPr>
            </w:pPr>
            <w:r>
              <w:rPr>
                <w:sz w:val="22"/>
                <w:szCs w:val="22"/>
              </w:rPr>
              <w:t>Low self-esteem, low expectations and low aspirations (pupils and parents)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011E1570" w:rsidR="00E66558" w:rsidRDefault="00F62E28">
            <w:pPr>
              <w:pStyle w:val="TableRowCentered"/>
              <w:jc w:val="left"/>
              <w:rPr>
                <w:iCs/>
                <w:sz w:val="22"/>
              </w:rPr>
            </w:pPr>
            <w:r>
              <w:rPr>
                <w:iCs/>
                <w:sz w:val="22"/>
              </w:rPr>
              <w:t xml:space="preserve">Rise in social, emotional and mental health difficulties that children are experiencing (Norfolk and National issue) – in particular, linking to the </w:t>
            </w:r>
            <w:r w:rsidR="00CF0CE3">
              <w:rPr>
                <w:iCs/>
                <w:sz w:val="22"/>
              </w:rPr>
              <w:t xml:space="preserve">specific years of schooling that may have been missed due to the </w:t>
            </w:r>
            <w:r>
              <w:rPr>
                <w:iCs/>
                <w:sz w:val="22"/>
              </w:rPr>
              <w:t>pandemic and support needed for social skills development</w:t>
            </w:r>
          </w:p>
        </w:tc>
      </w:tr>
      <w:tr w:rsidR="00F62E28" w14:paraId="2A1F9857"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5896D5" w14:textId="19241A79" w:rsidR="00F62E28" w:rsidRDefault="00F62E28">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9F2A1E" w14:textId="36D508CF" w:rsidR="00F62E28" w:rsidRPr="00AD2FB6" w:rsidRDefault="00073335">
            <w:pPr>
              <w:pStyle w:val="TableRowCentered"/>
              <w:jc w:val="left"/>
              <w:rPr>
                <w:iCs/>
                <w:sz w:val="22"/>
                <w:szCs w:val="22"/>
              </w:rPr>
            </w:pPr>
            <w:r w:rsidRPr="00AD2FB6">
              <w:rPr>
                <w:color w:val="000000"/>
                <w:sz w:val="22"/>
                <w:szCs w:val="22"/>
              </w:rPr>
              <w:t>The rural context of each academy and being able to ensure that all children have opportunities through the curriculum and that ‘cultural capital’ is a key part of pupil learning – this includes access to reading texts.</w:t>
            </w:r>
          </w:p>
        </w:tc>
      </w:tr>
      <w:tr w:rsidR="00AD2FB6" w14:paraId="250F7C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533B2F" w14:textId="5E39797A" w:rsidR="00AD2FB6" w:rsidRDefault="00AD2FB6">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126DE9" w14:textId="3E269FDE" w:rsidR="00AD2FB6" w:rsidRPr="00AD2FB6" w:rsidRDefault="00A770A3">
            <w:pPr>
              <w:pStyle w:val="TableRowCentered"/>
              <w:jc w:val="left"/>
              <w:rPr>
                <w:color w:val="000000"/>
                <w:sz w:val="22"/>
                <w:szCs w:val="22"/>
              </w:rPr>
            </w:pPr>
            <w:r>
              <w:rPr>
                <w:color w:val="000000"/>
                <w:sz w:val="22"/>
                <w:szCs w:val="22"/>
              </w:rPr>
              <w:t>Rising numbers of SEND pupils (up by over 5% across the two) and a large correlation of pupils falling into both SEND and Disadvantaged.</w:t>
            </w:r>
          </w:p>
        </w:tc>
      </w:tr>
      <w:tr w:rsidR="00AE7710" w14:paraId="582BD336"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24885F" w14:textId="2452B408" w:rsidR="00AE7710" w:rsidRDefault="00AE7710">
            <w:pPr>
              <w:pStyle w:val="TableRow"/>
              <w:rPr>
                <w:sz w:val="22"/>
                <w:szCs w:val="22"/>
              </w:rPr>
            </w:pPr>
            <w:r>
              <w:rPr>
                <w:sz w:val="22"/>
                <w:szCs w:val="22"/>
              </w:rPr>
              <w:t>8</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909834" w14:textId="52FE9E43" w:rsidR="00AE7710" w:rsidRDefault="00AE7710">
            <w:pPr>
              <w:pStyle w:val="TableRowCentered"/>
              <w:jc w:val="left"/>
              <w:rPr>
                <w:color w:val="000000"/>
                <w:sz w:val="22"/>
                <w:szCs w:val="22"/>
              </w:rPr>
            </w:pPr>
            <w:r>
              <w:rPr>
                <w:color w:val="000000"/>
                <w:sz w:val="22"/>
                <w:szCs w:val="22"/>
              </w:rPr>
              <w:t>Address financial barriers to pupil and family confidence, self-esteem, through supporting uniform purchases, subsidising trips and providing access to technology at home</w:t>
            </w:r>
            <w:r w:rsidR="007D637F">
              <w:rPr>
                <w:color w:val="000000"/>
                <w:sz w:val="22"/>
                <w:szCs w:val="22"/>
              </w:rPr>
              <w:t xml:space="preserve"> (See also Wisbech regeneration project statistics: low aspriations, high crime rates, few amenities, declining </w:t>
            </w:r>
            <w:r w:rsidR="003474D5">
              <w:rPr>
                <w:color w:val="000000"/>
                <w:sz w:val="22"/>
                <w:szCs w:val="22"/>
              </w:rPr>
              <w:t>skills amongst population)</w:t>
            </w:r>
          </w:p>
        </w:tc>
      </w:tr>
      <w:tr w:rsidR="00166EB9" w14:paraId="772CE24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D8C81" w14:textId="0FF176F7" w:rsidR="00166EB9" w:rsidRDefault="00166EB9">
            <w:pPr>
              <w:pStyle w:val="TableRow"/>
              <w:rPr>
                <w:sz w:val="22"/>
                <w:szCs w:val="22"/>
              </w:rPr>
            </w:pPr>
            <w:r>
              <w:rPr>
                <w:sz w:val="22"/>
                <w:szCs w:val="22"/>
              </w:rPr>
              <w:t>9</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A410FE" w14:textId="7D4F0EF1" w:rsidR="00166EB9" w:rsidRDefault="00166EB9">
            <w:pPr>
              <w:pStyle w:val="TableRowCentered"/>
              <w:jc w:val="left"/>
              <w:rPr>
                <w:color w:val="000000"/>
                <w:sz w:val="22"/>
                <w:szCs w:val="22"/>
              </w:rPr>
            </w:pPr>
            <w:r>
              <w:rPr>
                <w:color w:val="000000"/>
                <w:sz w:val="22"/>
                <w:szCs w:val="22"/>
              </w:rPr>
              <w:t xml:space="preserve">Start up a breakfast club </w:t>
            </w:r>
            <w:r w:rsidR="000F342F">
              <w:rPr>
                <w:color w:val="000000"/>
                <w:sz w:val="22"/>
                <w:szCs w:val="22"/>
              </w:rPr>
              <w:t xml:space="preserve">at Emneth, </w:t>
            </w:r>
            <w:r>
              <w:rPr>
                <w:color w:val="000000"/>
                <w:sz w:val="22"/>
                <w:szCs w:val="22"/>
              </w:rPr>
              <w:t>to enable all pupils to have a healthy breakfast and positive start to the school day. This could also support increased rates of attendance.</w:t>
            </w:r>
            <w:r w:rsidR="000F342F">
              <w:rPr>
                <w:color w:val="000000"/>
                <w:sz w:val="22"/>
                <w:szCs w:val="22"/>
              </w:rPr>
              <w:t xml:space="preserve">  (This started at Southery during 2024-5)</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681"/>
        <w:gridCol w:w="5805"/>
      </w:tblGrid>
      <w:tr w:rsidR="00E66558" w14:paraId="2A7D5503" w14:textId="77777777" w:rsidTr="00237975">
        <w:tc>
          <w:tcPr>
            <w:tcW w:w="36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58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073335" w14:paraId="2A7D5506" w14:textId="77777777" w:rsidTr="00237975">
        <w:trPr>
          <w:trHeight w:val="1097"/>
        </w:trPr>
        <w:tc>
          <w:tcPr>
            <w:tcW w:w="3681"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25003EB6" w14:textId="01CF463C" w:rsidR="00073335" w:rsidRDefault="00073335" w:rsidP="003B3F74">
            <w:pPr>
              <w:pStyle w:val="TableRow"/>
              <w:numPr>
                <w:ilvl w:val="0"/>
                <w:numId w:val="15"/>
              </w:numPr>
              <w:rPr>
                <w:color w:val="000000"/>
                <w:sz w:val="22"/>
                <w:szCs w:val="22"/>
              </w:rPr>
            </w:pPr>
            <w:r>
              <w:rPr>
                <w:color w:val="000000"/>
                <w:sz w:val="22"/>
                <w:szCs w:val="22"/>
              </w:rPr>
              <w:t>Increased reading scores for all pupils</w:t>
            </w:r>
          </w:p>
          <w:p w14:paraId="07C61DED" w14:textId="5676D46E" w:rsidR="00073335" w:rsidRDefault="00073335" w:rsidP="00073335">
            <w:pPr>
              <w:pStyle w:val="TableRow"/>
              <w:rPr>
                <w:color w:val="000000"/>
                <w:sz w:val="22"/>
                <w:szCs w:val="22"/>
              </w:rPr>
            </w:pPr>
          </w:p>
          <w:p w14:paraId="6F9B46B1" w14:textId="32F3D88E" w:rsidR="00073335" w:rsidRDefault="00073335" w:rsidP="00073335">
            <w:pPr>
              <w:pStyle w:val="TableRow"/>
              <w:rPr>
                <w:color w:val="000000"/>
                <w:sz w:val="22"/>
                <w:szCs w:val="22"/>
              </w:rPr>
            </w:pPr>
          </w:p>
          <w:p w14:paraId="2A7D5504" w14:textId="1B5BCE22" w:rsidR="00073335" w:rsidRPr="00073335" w:rsidRDefault="00073335" w:rsidP="00073335">
            <w:pPr>
              <w:pStyle w:val="TableRow"/>
              <w:rPr>
                <w:sz w:val="22"/>
                <w:szCs w:val="22"/>
              </w:rPr>
            </w:pPr>
          </w:p>
        </w:tc>
        <w:tc>
          <w:tcPr>
            <w:tcW w:w="5805"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1E9D4B61" w14:textId="0C5FD733" w:rsidR="00073335" w:rsidRDefault="00073335" w:rsidP="00073335">
            <w:pPr>
              <w:pStyle w:val="TableRowCentered"/>
              <w:ind w:left="0"/>
              <w:jc w:val="left"/>
              <w:rPr>
                <w:color w:val="000000"/>
                <w:sz w:val="22"/>
                <w:szCs w:val="22"/>
              </w:rPr>
            </w:pPr>
            <w:r>
              <w:rPr>
                <w:color w:val="000000"/>
                <w:sz w:val="22"/>
                <w:szCs w:val="22"/>
              </w:rPr>
              <w:t>Salford and SAT reading scores increase from previous best (Use Pupil Asset and other assessment data)</w:t>
            </w:r>
          </w:p>
          <w:p w14:paraId="07D5D574" w14:textId="4A9B23A5" w:rsidR="00174D36" w:rsidRDefault="00174D36" w:rsidP="00073335">
            <w:pPr>
              <w:pStyle w:val="TableRowCentered"/>
              <w:ind w:left="0"/>
              <w:jc w:val="left"/>
              <w:rPr>
                <w:color w:val="000000"/>
                <w:sz w:val="22"/>
                <w:szCs w:val="22"/>
              </w:rPr>
            </w:pPr>
            <w:r>
              <w:rPr>
                <w:color w:val="000000"/>
                <w:sz w:val="22"/>
                <w:szCs w:val="22"/>
              </w:rPr>
              <w:t>Increased rates shown on use of Fonetti, on data management</w:t>
            </w:r>
            <w:r w:rsidR="001235E1">
              <w:rPr>
                <w:color w:val="000000"/>
                <w:sz w:val="22"/>
                <w:szCs w:val="22"/>
              </w:rPr>
              <w:t xml:space="preserve"> grids</w:t>
            </w:r>
          </w:p>
          <w:p w14:paraId="2A7D5505" w14:textId="57F1B20B" w:rsidR="0048235A" w:rsidRPr="00073335" w:rsidRDefault="00A24E9D" w:rsidP="00EB3843">
            <w:pPr>
              <w:pStyle w:val="TableRowCentered"/>
              <w:ind w:left="0"/>
              <w:jc w:val="left"/>
              <w:rPr>
                <w:sz w:val="22"/>
                <w:szCs w:val="22"/>
              </w:rPr>
            </w:pPr>
            <w:r>
              <w:rPr>
                <w:color w:val="000000"/>
                <w:sz w:val="22"/>
                <w:szCs w:val="22"/>
              </w:rPr>
              <w:t xml:space="preserve">DATA: </w:t>
            </w:r>
            <w:r w:rsidR="00EB3843">
              <w:rPr>
                <w:color w:val="000000"/>
                <w:sz w:val="22"/>
                <w:szCs w:val="22"/>
              </w:rPr>
              <w:t>GLD and reading scores to be increased by 10% across all areas for PP funded pupils.</w:t>
            </w:r>
          </w:p>
        </w:tc>
      </w:tr>
      <w:tr w:rsidR="009A7D89" w14:paraId="1DD588D8" w14:textId="77777777" w:rsidTr="00237975">
        <w:trPr>
          <w:trHeight w:val="1097"/>
        </w:trPr>
        <w:tc>
          <w:tcPr>
            <w:tcW w:w="3681"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3637552A" w14:textId="00F3F6E2" w:rsidR="009A7D89" w:rsidRDefault="00C3697E" w:rsidP="003B3F74">
            <w:pPr>
              <w:pStyle w:val="TableRow"/>
              <w:numPr>
                <w:ilvl w:val="0"/>
                <w:numId w:val="15"/>
              </w:numPr>
              <w:rPr>
                <w:color w:val="000000"/>
                <w:sz w:val="22"/>
                <w:szCs w:val="22"/>
              </w:rPr>
            </w:pPr>
            <w:r>
              <w:rPr>
                <w:color w:val="000000"/>
                <w:sz w:val="22"/>
                <w:szCs w:val="22"/>
              </w:rPr>
              <w:t>Pupils funded with PP show increased achievements and the gap between them and their peers is reducing</w:t>
            </w:r>
          </w:p>
        </w:tc>
        <w:tc>
          <w:tcPr>
            <w:tcW w:w="5805"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2A93023D" w14:textId="4C568B0B" w:rsidR="009A7D89" w:rsidRDefault="00C3697E" w:rsidP="00073335">
            <w:pPr>
              <w:pStyle w:val="TableRowCentered"/>
              <w:ind w:left="0"/>
              <w:jc w:val="left"/>
              <w:rPr>
                <w:color w:val="000000"/>
                <w:sz w:val="22"/>
                <w:szCs w:val="22"/>
              </w:rPr>
            </w:pPr>
            <w:r>
              <w:rPr>
                <w:color w:val="000000"/>
                <w:sz w:val="22"/>
                <w:szCs w:val="22"/>
              </w:rPr>
              <w:t>Results show gaps closing with achievements being measured at the end of each key stage, and at the end of each year</w:t>
            </w:r>
            <w:r w:rsidR="0095217E">
              <w:rPr>
                <w:color w:val="000000"/>
                <w:sz w:val="22"/>
                <w:szCs w:val="22"/>
              </w:rPr>
              <w:t>, in all core subjects</w:t>
            </w:r>
            <w:r w:rsidR="00FC28E4">
              <w:rPr>
                <w:color w:val="000000"/>
                <w:sz w:val="22"/>
                <w:szCs w:val="22"/>
              </w:rPr>
              <w:t xml:space="preserve">  </w:t>
            </w:r>
          </w:p>
          <w:p w14:paraId="0F67F6D0" w14:textId="77777777" w:rsidR="00FC28E4" w:rsidRDefault="00FC28E4" w:rsidP="00073335">
            <w:pPr>
              <w:pStyle w:val="TableRowCentered"/>
              <w:ind w:left="0"/>
              <w:jc w:val="left"/>
              <w:rPr>
                <w:color w:val="000000"/>
                <w:sz w:val="22"/>
                <w:szCs w:val="22"/>
              </w:rPr>
            </w:pPr>
            <w:r>
              <w:rPr>
                <w:color w:val="000000"/>
                <w:sz w:val="22"/>
                <w:szCs w:val="22"/>
              </w:rPr>
              <w:t>Learning walks show that staff encourage and maintain high expectations</w:t>
            </w:r>
          </w:p>
          <w:p w14:paraId="03CB0042" w14:textId="2AA08485" w:rsidR="00C62265" w:rsidRDefault="00A24E9D" w:rsidP="00073335">
            <w:pPr>
              <w:pStyle w:val="TableRowCentered"/>
              <w:ind w:left="0"/>
              <w:jc w:val="left"/>
              <w:rPr>
                <w:color w:val="000000"/>
                <w:sz w:val="22"/>
                <w:szCs w:val="22"/>
              </w:rPr>
            </w:pPr>
            <w:r>
              <w:rPr>
                <w:color w:val="000000"/>
                <w:sz w:val="22"/>
                <w:szCs w:val="22"/>
              </w:rPr>
              <w:t xml:space="preserve">DATA: </w:t>
            </w:r>
            <w:r w:rsidR="008C638F">
              <w:rPr>
                <w:color w:val="000000"/>
                <w:sz w:val="22"/>
                <w:szCs w:val="22"/>
              </w:rPr>
              <w:t>Pupil progress meetings show at least a 10% increase in scores from last year – due to small cohort sizes, this is done on individual pupil basis</w:t>
            </w:r>
          </w:p>
        </w:tc>
      </w:tr>
      <w:tr w:rsidR="00AD2FB6" w14:paraId="7828C706" w14:textId="77777777" w:rsidTr="00237975">
        <w:trPr>
          <w:trHeight w:val="1313"/>
        </w:trPr>
        <w:tc>
          <w:tcPr>
            <w:tcW w:w="3681"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260FF100" w14:textId="77777777" w:rsidR="00AD2FB6" w:rsidRDefault="00AD2FB6" w:rsidP="003B3F74">
            <w:pPr>
              <w:pStyle w:val="TableRow"/>
              <w:numPr>
                <w:ilvl w:val="0"/>
                <w:numId w:val="15"/>
              </w:numPr>
              <w:rPr>
                <w:color w:val="000000"/>
                <w:sz w:val="22"/>
                <w:szCs w:val="22"/>
              </w:rPr>
            </w:pPr>
            <w:r>
              <w:rPr>
                <w:color w:val="000000"/>
                <w:sz w:val="22"/>
                <w:szCs w:val="22"/>
              </w:rPr>
              <w:t>Interventions in school are planned and making a difference</w:t>
            </w:r>
          </w:p>
          <w:p w14:paraId="4B7D0125" w14:textId="1C56EF29" w:rsidR="00AD2FB6" w:rsidRDefault="0095217E" w:rsidP="00312E39">
            <w:pPr>
              <w:pStyle w:val="TableRow"/>
              <w:ind w:left="777"/>
              <w:rPr>
                <w:color w:val="000000"/>
                <w:sz w:val="22"/>
                <w:szCs w:val="22"/>
              </w:rPr>
            </w:pPr>
            <w:r>
              <w:rPr>
                <w:color w:val="000000"/>
                <w:sz w:val="22"/>
                <w:szCs w:val="22"/>
              </w:rPr>
              <w:lastRenderedPageBreak/>
              <w:t xml:space="preserve">Renewed provision mapping for SEND pupils will also impact here – </w:t>
            </w:r>
          </w:p>
        </w:tc>
        <w:tc>
          <w:tcPr>
            <w:tcW w:w="5805"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71504FE2" w14:textId="6F692B82" w:rsidR="00AD2FB6" w:rsidRDefault="00AD2FB6" w:rsidP="00AD2FB6">
            <w:pPr>
              <w:pStyle w:val="TableRowCentered"/>
              <w:ind w:left="0"/>
              <w:jc w:val="left"/>
              <w:rPr>
                <w:sz w:val="22"/>
                <w:szCs w:val="22"/>
              </w:rPr>
            </w:pPr>
            <w:r>
              <w:rPr>
                <w:sz w:val="22"/>
                <w:szCs w:val="22"/>
              </w:rPr>
              <w:lastRenderedPageBreak/>
              <w:t>Intervention recording sheets are completed</w:t>
            </w:r>
            <w:r w:rsidR="007D39CD">
              <w:rPr>
                <w:sz w:val="22"/>
                <w:szCs w:val="22"/>
              </w:rPr>
              <w:t xml:space="preserve"> with individual plans in </w:t>
            </w:r>
            <w:r w:rsidR="00EC176F">
              <w:rPr>
                <w:sz w:val="22"/>
                <w:szCs w:val="22"/>
              </w:rPr>
              <w:t>place to support individual need.</w:t>
            </w:r>
          </w:p>
          <w:p w14:paraId="15A1B851" w14:textId="5C14A64E" w:rsidR="00EC176F" w:rsidRDefault="00AD2FB6" w:rsidP="00AA0FC6">
            <w:pPr>
              <w:pStyle w:val="TableRowCentered"/>
              <w:ind w:left="0"/>
              <w:jc w:val="left"/>
              <w:rPr>
                <w:color w:val="000000"/>
                <w:sz w:val="22"/>
                <w:szCs w:val="22"/>
              </w:rPr>
            </w:pPr>
            <w:r>
              <w:rPr>
                <w:sz w:val="22"/>
                <w:szCs w:val="22"/>
              </w:rPr>
              <w:t>DATA</w:t>
            </w:r>
            <w:r w:rsidR="00AA0FC6">
              <w:rPr>
                <w:sz w:val="22"/>
                <w:szCs w:val="22"/>
              </w:rPr>
              <w:t>:  Increases in scaled scores in KS2</w:t>
            </w:r>
            <w:r w:rsidR="00DD37DF">
              <w:rPr>
                <w:sz w:val="22"/>
                <w:szCs w:val="22"/>
              </w:rPr>
              <w:t xml:space="preserve"> of up to 10%</w:t>
            </w:r>
          </w:p>
        </w:tc>
      </w:tr>
      <w:tr w:rsidR="00E66558" w14:paraId="2A7D5509" w14:textId="77777777" w:rsidTr="00237975">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644108" w14:textId="41F35D03" w:rsidR="00073335" w:rsidRDefault="00073335" w:rsidP="003B3F74">
            <w:pPr>
              <w:pStyle w:val="TableRow"/>
              <w:numPr>
                <w:ilvl w:val="0"/>
                <w:numId w:val="15"/>
              </w:numPr>
              <w:rPr>
                <w:color w:val="000000"/>
                <w:sz w:val="22"/>
                <w:szCs w:val="22"/>
              </w:rPr>
            </w:pPr>
            <w:r>
              <w:rPr>
                <w:color w:val="000000"/>
                <w:sz w:val="22"/>
                <w:szCs w:val="22"/>
              </w:rPr>
              <w:t xml:space="preserve">Increased attendance for </w:t>
            </w:r>
            <w:r w:rsidR="007D2F94">
              <w:rPr>
                <w:color w:val="000000"/>
                <w:sz w:val="22"/>
                <w:szCs w:val="22"/>
              </w:rPr>
              <w:t xml:space="preserve">this group – reduce </w:t>
            </w:r>
            <w:r w:rsidR="0048712B">
              <w:rPr>
                <w:color w:val="000000"/>
                <w:sz w:val="22"/>
                <w:szCs w:val="22"/>
              </w:rPr>
              <w:t>persistent absenteeism</w:t>
            </w:r>
          </w:p>
          <w:p w14:paraId="2A7D5507" w14:textId="77777777" w:rsidR="00E66558" w:rsidRDefault="00E66558">
            <w:pPr>
              <w:pStyle w:val="TableRow"/>
              <w:rPr>
                <w:sz w:val="22"/>
                <w:szCs w:val="22"/>
              </w:rPr>
            </w:pPr>
          </w:p>
        </w:tc>
        <w:tc>
          <w:tcPr>
            <w:tcW w:w="5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F0C15D" w14:textId="4E84B9F3" w:rsidR="00E66558" w:rsidRDefault="00073335" w:rsidP="00073335">
            <w:pPr>
              <w:pStyle w:val="TableRowCentered"/>
              <w:ind w:left="0"/>
              <w:jc w:val="left"/>
              <w:rPr>
                <w:sz w:val="22"/>
                <w:szCs w:val="22"/>
              </w:rPr>
            </w:pPr>
            <w:r>
              <w:rPr>
                <w:sz w:val="22"/>
                <w:szCs w:val="22"/>
              </w:rPr>
              <w:t xml:space="preserve">Attendance tracking in place.  Robust system for challenging parents in place, letters being sent home and meeting minutes show good </w:t>
            </w:r>
            <w:r w:rsidR="00AD2FB6">
              <w:rPr>
                <w:sz w:val="22"/>
                <w:szCs w:val="22"/>
              </w:rPr>
              <w:t xml:space="preserve">early help and </w:t>
            </w:r>
            <w:r>
              <w:rPr>
                <w:sz w:val="22"/>
                <w:szCs w:val="22"/>
              </w:rPr>
              <w:t xml:space="preserve">support being offered to parents. </w:t>
            </w:r>
          </w:p>
          <w:p w14:paraId="083D8E55" w14:textId="5BEE24BD" w:rsidR="0048235A" w:rsidRDefault="000546CE" w:rsidP="00073335">
            <w:pPr>
              <w:pStyle w:val="TableRowCentered"/>
              <w:ind w:left="0"/>
              <w:jc w:val="left"/>
              <w:rPr>
                <w:sz w:val="22"/>
                <w:szCs w:val="22"/>
              </w:rPr>
            </w:pPr>
            <w:r>
              <w:rPr>
                <w:sz w:val="22"/>
                <w:szCs w:val="22"/>
              </w:rPr>
              <w:t>P</w:t>
            </w:r>
            <w:r w:rsidR="0000619D">
              <w:rPr>
                <w:sz w:val="22"/>
                <w:szCs w:val="22"/>
              </w:rPr>
              <w:t>arent consultations</w:t>
            </w:r>
            <w:r>
              <w:rPr>
                <w:sz w:val="22"/>
                <w:szCs w:val="22"/>
              </w:rPr>
              <w:t xml:space="preserve"> include notes on attendance</w:t>
            </w:r>
          </w:p>
          <w:p w14:paraId="7408E822" w14:textId="25F9EE91" w:rsidR="0000619D" w:rsidRDefault="0000619D" w:rsidP="00073335">
            <w:pPr>
              <w:pStyle w:val="TableRowCentered"/>
              <w:ind w:left="0"/>
              <w:jc w:val="left"/>
              <w:rPr>
                <w:sz w:val="22"/>
                <w:szCs w:val="22"/>
              </w:rPr>
            </w:pPr>
            <w:r>
              <w:rPr>
                <w:sz w:val="22"/>
                <w:szCs w:val="22"/>
              </w:rPr>
              <w:t>Attendance SEF complete with a range of strategies – Family support worker is involved in attendance tracking and follow up support.</w:t>
            </w:r>
          </w:p>
          <w:p w14:paraId="2A7D5508" w14:textId="43EC8470" w:rsidR="0048235A" w:rsidRDefault="00DD37DF" w:rsidP="00073335">
            <w:pPr>
              <w:pStyle w:val="TableRowCentered"/>
              <w:ind w:left="0"/>
              <w:jc w:val="left"/>
              <w:rPr>
                <w:sz w:val="22"/>
                <w:szCs w:val="22"/>
              </w:rPr>
            </w:pPr>
            <w:r>
              <w:rPr>
                <w:sz w:val="22"/>
                <w:szCs w:val="22"/>
              </w:rPr>
              <w:t>DATA:  Attendance for this group is up by 5%</w:t>
            </w:r>
          </w:p>
        </w:tc>
      </w:tr>
      <w:tr w:rsidR="00E66558" w14:paraId="2A7D550C" w14:textId="77777777" w:rsidTr="00237975">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122B7FD8" w:rsidR="0095217E" w:rsidRPr="0095217E" w:rsidRDefault="0048235A" w:rsidP="0095217E">
            <w:pPr>
              <w:pStyle w:val="TableRow"/>
              <w:numPr>
                <w:ilvl w:val="0"/>
                <w:numId w:val="15"/>
              </w:numPr>
              <w:rPr>
                <w:color w:val="000000"/>
                <w:sz w:val="22"/>
                <w:szCs w:val="22"/>
              </w:rPr>
            </w:pPr>
            <w:r>
              <w:rPr>
                <w:color w:val="000000"/>
                <w:sz w:val="22"/>
                <w:szCs w:val="22"/>
              </w:rPr>
              <w:t>Families feel supported and know where to go for financial or social support</w:t>
            </w:r>
          </w:p>
        </w:tc>
        <w:tc>
          <w:tcPr>
            <w:tcW w:w="5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C5D072" w14:textId="1871E867" w:rsidR="00E66558" w:rsidRDefault="002B3A53" w:rsidP="002B3A53">
            <w:pPr>
              <w:pStyle w:val="TableRowCentered"/>
              <w:ind w:left="0"/>
              <w:jc w:val="left"/>
              <w:rPr>
                <w:sz w:val="22"/>
                <w:szCs w:val="22"/>
              </w:rPr>
            </w:pPr>
            <w:r>
              <w:rPr>
                <w:sz w:val="22"/>
                <w:szCs w:val="22"/>
              </w:rPr>
              <w:t xml:space="preserve"> Parent questionnaires</w:t>
            </w:r>
            <w:r w:rsidR="008B7A23">
              <w:rPr>
                <w:sz w:val="22"/>
                <w:szCs w:val="22"/>
              </w:rPr>
              <w:t xml:space="preserve"> are positive for this group</w:t>
            </w:r>
          </w:p>
          <w:p w14:paraId="489450AA" w14:textId="011EDC2C" w:rsidR="00DD37DF" w:rsidRDefault="00DD37DF" w:rsidP="002B3A53">
            <w:pPr>
              <w:pStyle w:val="TableRowCentered"/>
              <w:ind w:left="0"/>
              <w:jc w:val="left"/>
              <w:rPr>
                <w:sz w:val="22"/>
                <w:szCs w:val="22"/>
              </w:rPr>
            </w:pPr>
            <w:r>
              <w:rPr>
                <w:sz w:val="22"/>
                <w:szCs w:val="22"/>
              </w:rPr>
              <w:t>95% or more families are happy with the school and would recommend it</w:t>
            </w:r>
            <w:r w:rsidR="00CD0E76">
              <w:rPr>
                <w:sz w:val="22"/>
                <w:szCs w:val="22"/>
              </w:rPr>
              <w:t xml:space="preserve">, and say their children do well </w:t>
            </w:r>
          </w:p>
          <w:p w14:paraId="2A7D550B" w14:textId="740258CE" w:rsidR="0048235A" w:rsidRDefault="0048235A">
            <w:pPr>
              <w:pStyle w:val="TableRowCentered"/>
              <w:jc w:val="left"/>
              <w:rPr>
                <w:sz w:val="22"/>
                <w:szCs w:val="22"/>
              </w:rPr>
            </w:pPr>
            <w:r>
              <w:rPr>
                <w:sz w:val="22"/>
                <w:szCs w:val="22"/>
              </w:rPr>
              <w:t>Support in place – evidenced through</w:t>
            </w:r>
            <w:r w:rsidR="0000619D">
              <w:rPr>
                <w:sz w:val="22"/>
                <w:szCs w:val="22"/>
              </w:rPr>
              <w:t xml:space="preserve"> family support worker and th</w:t>
            </w:r>
            <w:r w:rsidR="008C7A27">
              <w:rPr>
                <w:sz w:val="22"/>
                <w:szCs w:val="22"/>
              </w:rPr>
              <w:t>e Early Help</w:t>
            </w:r>
            <w:r>
              <w:rPr>
                <w:sz w:val="22"/>
                <w:szCs w:val="22"/>
              </w:rPr>
              <w:t xml:space="preserve"> system</w:t>
            </w:r>
          </w:p>
        </w:tc>
      </w:tr>
      <w:tr w:rsidR="00E66558" w14:paraId="2A7D550F" w14:textId="77777777" w:rsidTr="00237975">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71C75A" w14:textId="77777777" w:rsidR="0048235A" w:rsidRDefault="0048235A" w:rsidP="003B3F74">
            <w:pPr>
              <w:pStyle w:val="TableRow"/>
              <w:numPr>
                <w:ilvl w:val="0"/>
                <w:numId w:val="15"/>
              </w:numPr>
              <w:rPr>
                <w:color w:val="000000"/>
                <w:sz w:val="22"/>
                <w:szCs w:val="22"/>
              </w:rPr>
            </w:pPr>
            <w:r>
              <w:rPr>
                <w:color w:val="000000"/>
                <w:sz w:val="22"/>
                <w:szCs w:val="22"/>
              </w:rPr>
              <w:t>School parent sessions are well attended</w:t>
            </w:r>
          </w:p>
          <w:p w14:paraId="2A7D550D" w14:textId="77777777" w:rsidR="00E66558" w:rsidRDefault="00E66558">
            <w:pPr>
              <w:pStyle w:val="TableRow"/>
              <w:rPr>
                <w:sz w:val="22"/>
                <w:szCs w:val="22"/>
              </w:rPr>
            </w:pPr>
          </w:p>
        </w:tc>
        <w:tc>
          <w:tcPr>
            <w:tcW w:w="5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D97F2A" w14:textId="77777777" w:rsidR="00E66558" w:rsidRDefault="0048235A">
            <w:pPr>
              <w:pStyle w:val="TableRowCentered"/>
              <w:jc w:val="left"/>
              <w:rPr>
                <w:sz w:val="22"/>
                <w:szCs w:val="22"/>
              </w:rPr>
            </w:pPr>
            <w:r>
              <w:rPr>
                <w:sz w:val="22"/>
                <w:szCs w:val="22"/>
              </w:rPr>
              <w:t>Better relationships seen across the school.  PP funded pupils are keen in lessons, are supported at home and gaps are closing</w:t>
            </w:r>
            <w:r w:rsidR="008B7A23">
              <w:rPr>
                <w:sz w:val="22"/>
                <w:szCs w:val="22"/>
              </w:rPr>
              <w:t xml:space="preserve"> – little difference is seen between these pupils and </w:t>
            </w:r>
            <w:r w:rsidR="0092373D">
              <w:rPr>
                <w:sz w:val="22"/>
                <w:szCs w:val="22"/>
              </w:rPr>
              <w:t>all pupils</w:t>
            </w:r>
            <w:r w:rsidR="00F326C4">
              <w:rPr>
                <w:sz w:val="22"/>
                <w:szCs w:val="22"/>
              </w:rPr>
              <w:t>.</w:t>
            </w:r>
          </w:p>
          <w:p w14:paraId="2A7D550E" w14:textId="200C402E" w:rsidR="00F326C4" w:rsidRDefault="00F326C4">
            <w:pPr>
              <w:pStyle w:val="TableRowCentered"/>
              <w:jc w:val="left"/>
              <w:rPr>
                <w:sz w:val="22"/>
                <w:szCs w:val="22"/>
              </w:rPr>
            </w:pPr>
            <w:r>
              <w:rPr>
                <w:sz w:val="22"/>
                <w:szCs w:val="22"/>
              </w:rPr>
              <w:t>Targeted support is in place</w:t>
            </w:r>
            <w:r w:rsidR="00091232">
              <w:rPr>
                <w:sz w:val="22"/>
                <w:szCs w:val="22"/>
              </w:rPr>
              <w:t xml:space="preserve"> for families (ref FSW)</w:t>
            </w:r>
          </w:p>
        </w:tc>
      </w:tr>
      <w:tr w:rsidR="00AD2FB6" w14:paraId="7B626E97" w14:textId="77777777" w:rsidTr="00237975">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FFA63D" w14:textId="46FA4A42" w:rsidR="00AD2FB6" w:rsidRDefault="00AD2FB6" w:rsidP="003B3F74">
            <w:pPr>
              <w:pStyle w:val="TableRow"/>
              <w:numPr>
                <w:ilvl w:val="0"/>
                <w:numId w:val="15"/>
              </w:numPr>
              <w:rPr>
                <w:color w:val="000000"/>
                <w:sz w:val="22"/>
                <w:szCs w:val="22"/>
              </w:rPr>
            </w:pPr>
            <w:r>
              <w:rPr>
                <w:color w:val="000000"/>
                <w:sz w:val="22"/>
                <w:szCs w:val="22"/>
              </w:rPr>
              <w:t>High expectations placed upon all pupils</w:t>
            </w:r>
          </w:p>
        </w:tc>
        <w:tc>
          <w:tcPr>
            <w:tcW w:w="5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ADA0CA" w14:textId="77777777" w:rsidR="00AD2FB6" w:rsidRDefault="00AD2FB6">
            <w:pPr>
              <w:pStyle w:val="TableRowCentered"/>
              <w:jc w:val="left"/>
              <w:rPr>
                <w:sz w:val="22"/>
                <w:szCs w:val="22"/>
              </w:rPr>
            </w:pPr>
            <w:r>
              <w:rPr>
                <w:sz w:val="22"/>
                <w:szCs w:val="22"/>
              </w:rPr>
              <w:t xml:space="preserve">Support and challenge is realistic but high in terms of expectation – no excuses but appropriate and targeted </w:t>
            </w:r>
            <w:r w:rsidR="00091232">
              <w:rPr>
                <w:sz w:val="22"/>
                <w:szCs w:val="22"/>
              </w:rPr>
              <w:t xml:space="preserve">access </w:t>
            </w:r>
            <w:r>
              <w:rPr>
                <w:sz w:val="22"/>
                <w:szCs w:val="22"/>
              </w:rPr>
              <w:t>support in place</w:t>
            </w:r>
          </w:p>
          <w:p w14:paraId="51992662" w14:textId="0AB67707" w:rsidR="00CD0E76" w:rsidRDefault="00CD0E76">
            <w:pPr>
              <w:pStyle w:val="TableRowCentered"/>
              <w:jc w:val="left"/>
              <w:rPr>
                <w:sz w:val="22"/>
                <w:szCs w:val="22"/>
              </w:rPr>
            </w:pPr>
            <w:r>
              <w:rPr>
                <w:sz w:val="22"/>
                <w:szCs w:val="22"/>
              </w:rPr>
              <w:t xml:space="preserve">MEASUREMENT: Learning walks show </w:t>
            </w:r>
            <w:r w:rsidR="0034469C">
              <w:rPr>
                <w:sz w:val="22"/>
                <w:szCs w:val="22"/>
              </w:rPr>
              <w:t>high expectations are set in the plans and evidenced through high quality first teaching.</w:t>
            </w:r>
          </w:p>
        </w:tc>
      </w:tr>
      <w:tr w:rsidR="003C6F7C" w14:paraId="43062F48" w14:textId="77777777" w:rsidTr="00237975">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83C7B9" w14:textId="4545E50C" w:rsidR="003C6F7C" w:rsidRDefault="003C6F7C" w:rsidP="003B3F74">
            <w:pPr>
              <w:pStyle w:val="TableRow"/>
              <w:numPr>
                <w:ilvl w:val="0"/>
                <w:numId w:val="15"/>
              </w:numPr>
              <w:rPr>
                <w:color w:val="000000"/>
                <w:sz w:val="22"/>
                <w:szCs w:val="22"/>
              </w:rPr>
            </w:pPr>
            <w:r>
              <w:rPr>
                <w:color w:val="000000"/>
                <w:sz w:val="22"/>
                <w:szCs w:val="22"/>
              </w:rPr>
              <w:t>Increase confidence levels and self-esteem</w:t>
            </w:r>
          </w:p>
        </w:tc>
        <w:tc>
          <w:tcPr>
            <w:tcW w:w="5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91D787" w14:textId="0B3F2C6B" w:rsidR="003C6F7C" w:rsidRDefault="003C6F7C">
            <w:pPr>
              <w:pStyle w:val="TableRowCentered"/>
              <w:jc w:val="left"/>
              <w:rPr>
                <w:sz w:val="22"/>
                <w:szCs w:val="22"/>
              </w:rPr>
            </w:pPr>
            <w:r>
              <w:rPr>
                <w:sz w:val="22"/>
                <w:szCs w:val="22"/>
              </w:rPr>
              <w:t>Engagement is increased and achievement is rising.  More pupils in PP category are achieving ARE or above.</w:t>
            </w:r>
            <w:r w:rsidR="00091232">
              <w:rPr>
                <w:sz w:val="22"/>
                <w:szCs w:val="22"/>
              </w:rPr>
              <w:t xml:space="preserve"> </w:t>
            </w:r>
            <w:r w:rsidR="0034469C">
              <w:rPr>
                <w:sz w:val="22"/>
                <w:szCs w:val="22"/>
              </w:rPr>
              <w:t>(See previous sections for data)</w:t>
            </w:r>
          </w:p>
        </w:tc>
      </w:tr>
      <w:tr w:rsidR="000A15FC" w14:paraId="4119E8DA" w14:textId="77777777" w:rsidTr="00237975">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6EA52" w14:textId="55B0D82E" w:rsidR="000A15FC" w:rsidRDefault="000A15FC" w:rsidP="003B3F74">
            <w:pPr>
              <w:pStyle w:val="TableRow"/>
              <w:numPr>
                <w:ilvl w:val="0"/>
                <w:numId w:val="15"/>
              </w:numPr>
              <w:rPr>
                <w:color w:val="000000"/>
                <w:sz w:val="22"/>
                <w:szCs w:val="22"/>
              </w:rPr>
            </w:pPr>
            <w:r>
              <w:rPr>
                <w:color w:val="000000"/>
                <w:sz w:val="22"/>
                <w:szCs w:val="22"/>
              </w:rPr>
              <w:t>CPD has an impact on the quality of education and input to learning</w:t>
            </w:r>
          </w:p>
        </w:tc>
        <w:tc>
          <w:tcPr>
            <w:tcW w:w="5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646CD0" w14:textId="58959131" w:rsidR="00100037" w:rsidRDefault="00100037">
            <w:pPr>
              <w:pStyle w:val="TableRowCentered"/>
              <w:jc w:val="left"/>
              <w:rPr>
                <w:sz w:val="22"/>
                <w:szCs w:val="22"/>
              </w:rPr>
            </w:pPr>
            <w:r>
              <w:rPr>
                <w:sz w:val="22"/>
                <w:szCs w:val="22"/>
              </w:rPr>
              <w:t xml:space="preserve">CPD is evidenced and regular through organised staff meeting time in addition to appropriate external </w:t>
            </w:r>
            <w:r w:rsidR="000C51A9">
              <w:rPr>
                <w:sz w:val="22"/>
                <w:szCs w:val="22"/>
              </w:rPr>
              <w:t>providers (ie for STEPS training/First Aid etc)</w:t>
            </w:r>
          </w:p>
          <w:p w14:paraId="5133F6AE" w14:textId="5E97ECCD" w:rsidR="00283300" w:rsidRDefault="000A15FC">
            <w:pPr>
              <w:pStyle w:val="TableRowCentered"/>
              <w:jc w:val="left"/>
              <w:rPr>
                <w:sz w:val="22"/>
                <w:szCs w:val="22"/>
              </w:rPr>
            </w:pPr>
            <w:r>
              <w:rPr>
                <w:sz w:val="22"/>
                <w:szCs w:val="22"/>
              </w:rPr>
              <w:t>Quality first teaching and impact seen through interventions, evidenced through data and pupils’ work.</w:t>
            </w:r>
          </w:p>
          <w:p w14:paraId="46082255" w14:textId="00CFE57C" w:rsidR="000A15FC" w:rsidRDefault="00283300">
            <w:pPr>
              <w:pStyle w:val="TableRowCentered"/>
              <w:jc w:val="left"/>
              <w:rPr>
                <w:sz w:val="22"/>
                <w:szCs w:val="22"/>
              </w:rPr>
            </w:pPr>
            <w:r>
              <w:rPr>
                <w:sz w:val="22"/>
                <w:szCs w:val="22"/>
              </w:rPr>
              <w:t>Greater understanding seen of staff using theories of attachment to target pupils, their strategies, the language use etc.</w:t>
            </w:r>
            <w:r w:rsidR="000A15FC">
              <w:rPr>
                <w:sz w:val="22"/>
                <w:szCs w:val="22"/>
              </w:rPr>
              <w:t xml:space="preserve"> </w:t>
            </w:r>
          </w:p>
        </w:tc>
      </w:tr>
    </w:tbl>
    <w:p w14:paraId="60BAD9F6" w14:textId="77777777" w:rsidR="00120AB1" w:rsidRDefault="00120AB1" w:rsidP="00ED5108"/>
    <w:p w14:paraId="66AB189B" w14:textId="77777777" w:rsidR="00FF505D" w:rsidRDefault="00FF505D" w:rsidP="00ED5108"/>
    <w:p w14:paraId="2853128C" w14:textId="77777777" w:rsidR="00FF505D" w:rsidRDefault="00FF505D" w:rsidP="00ED5108"/>
    <w:p w14:paraId="2A7D5512" w14:textId="7B489199" w:rsidR="00E66558" w:rsidRDefault="009D71E8">
      <w:pPr>
        <w:pStyle w:val="Heading2"/>
      </w:pPr>
      <w:r>
        <w:lastRenderedPageBreak/>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0B828374" w:rsidR="00E66558" w:rsidRDefault="009D71E8">
      <w:r>
        <w:t xml:space="preserve">Budgeted cost: </w:t>
      </w:r>
      <w:r w:rsidR="000A15FC">
        <w:t xml:space="preserve">Emneth:  </w:t>
      </w:r>
      <w:r>
        <w:t xml:space="preserve">£ </w:t>
      </w:r>
      <w:r w:rsidR="00B41808">
        <w:t>1</w:t>
      </w:r>
      <w:r w:rsidR="00122D06">
        <w:t>1</w:t>
      </w:r>
      <w:r w:rsidR="00B41808">
        <w:t>,000</w:t>
      </w:r>
      <w:r w:rsidR="000A15FC">
        <w:t xml:space="preserve">            Southery:  £</w:t>
      </w:r>
      <w:r w:rsidR="00B41808">
        <w:t>4</w:t>
      </w:r>
      <w:r w:rsidR="000A15FC">
        <w:t>000</w:t>
      </w:r>
    </w:p>
    <w:tbl>
      <w:tblPr>
        <w:tblW w:w="5000" w:type="pct"/>
        <w:tblCellMar>
          <w:left w:w="10" w:type="dxa"/>
          <w:right w:w="10" w:type="dxa"/>
        </w:tblCellMar>
        <w:tblLook w:val="04A0" w:firstRow="1" w:lastRow="0" w:firstColumn="1" w:lastColumn="0" w:noHBand="0" w:noVBand="1"/>
      </w:tblPr>
      <w:tblGrid>
        <w:gridCol w:w="4957"/>
        <w:gridCol w:w="2551"/>
        <w:gridCol w:w="1978"/>
      </w:tblGrid>
      <w:tr w:rsidR="00E66558" w14:paraId="2A7D5519" w14:textId="77777777" w:rsidTr="003474D5">
        <w:tc>
          <w:tcPr>
            <w:tcW w:w="495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255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9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3474D5">
        <w:tc>
          <w:tcPr>
            <w:tcW w:w="4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E4E7D8" w14:textId="77777777" w:rsidR="00E66558" w:rsidRPr="009D16E5" w:rsidRDefault="00A1403D">
            <w:pPr>
              <w:pStyle w:val="TableRow"/>
              <w:rPr>
                <w:sz w:val="22"/>
                <w:szCs w:val="22"/>
              </w:rPr>
            </w:pPr>
            <w:r w:rsidRPr="009D16E5">
              <w:rPr>
                <w:sz w:val="22"/>
                <w:szCs w:val="22"/>
              </w:rPr>
              <w:t>Staff training</w:t>
            </w:r>
            <w:r w:rsidR="00EB0B5A" w:rsidRPr="009D16E5">
              <w:rPr>
                <w:sz w:val="22"/>
                <w:szCs w:val="22"/>
              </w:rPr>
              <w:t xml:space="preserve"> </w:t>
            </w:r>
            <w:r w:rsidR="00237975" w:rsidRPr="009D16E5">
              <w:rPr>
                <w:sz w:val="22"/>
                <w:szCs w:val="22"/>
              </w:rPr>
              <w:t>– In house</w:t>
            </w:r>
          </w:p>
          <w:p w14:paraId="70133F5B" w14:textId="4F781ED5" w:rsidR="00AE7710" w:rsidRDefault="00F927F8" w:rsidP="00AE7710">
            <w:pPr>
              <w:pStyle w:val="TableRow"/>
              <w:rPr>
                <w:sz w:val="22"/>
                <w:szCs w:val="22"/>
              </w:rPr>
            </w:pPr>
            <w:r>
              <w:rPr>
                <w:sz w:val="22"/>
                <w:szCs w:val="22"/>
              </w:rPr>
              <w:t>-Attachment theories</w:t>
            </w:r>
          </w:p>
          <w:p w14:paraId="15349335" w14:textId="0E275ECA" w:rsidR="00F927F8" w:rsidRDefault="00F927F8" w:rsidP="00AE7710">
            <w:pPr>
              <w:pStyle w:val="TableRow"/>
              <w:rPr>
                <w:sz w:val="22"/>
                <w:szCs w:val="22"/>
              </w:rPr>
            </w:pPr>
            <w:r>
              <w:rPr>
                <w:sz w:val="22"/>
                <w:szCs w:val="22"/>
              </w:rPr>
              <w:t>-Inclusion strategies</w:t>
            </w:r>
          </w:p>
          <w:p w14:paraId="298F939B" w14:textId="45416D9A" w:rsidR="00F927F8" w:rsidRDefault="00F927F8" w:rsidP="00AE7710">
            <w:pPr>
              <w:pStyle w:val="TableRow"/>
              <w:rPr>
                <w:sz w:val="22"/>
                <w:szCs w:val="22"/>
              </w:rPr>
            </w:pPr>
            <w:r>
              <w:rPr>
                <w:sz w:val="22"/>
                <w:szCs w:val="22"/>
              </w:rPr>
              <w:t>-Impact of trauma</w:t>
            </w:r>
          </w:p>
          <w:p w14:paraId="4D435E6F" w14:textId="3E42FAB4" w:rsidR="00F927F8" w:rsidRDefault="00F927F8" w:rsidP="00AE7710">
            <w:pPr>
              <w:pStyle w:val="TableRow"/>
              <w:rPr>
                <w:sz w:val="22"/>
                <w:szCs w:val="22"/>
              </w:rPr>
            </w:pPr>
            <w:r>
              <w:rPr>
                <w:sz w:val="22"/>
                <w:szCs w:val="22"/>
              </w:rPr>
              <w:t>-Dealing with ACES</w:t>
            </w:r>
          </w:p>
          <w:p w14:paraId="3BD12813" w14:textId="4D146B92" w:rsidR="00F927F8" w:rsidRDefault="00F927F8" w:rsidP="00AE7710">
            <w:pPr>
              <w:pStyle w:val="TableRow"/>
              <w:rPr>
                <w:sz w:val="22"/>
                <w:szCs w:val="22"/>
              </w:rPr>
            </w:pPr>
            <w:r>
              <w:rPr>
                <w:sz w:val="22"/>
                <w:szCs w:val="22"/>
              </w:rPr>
              <w:t>Plus other CPD to deal with SEND and various strategies, linked to family need.</w:t>
            </w:r>
          </w:p>
          <w:p w14:paraId="2A7D551A" w14:textId="4D3C5BA1" w:rsidR="009D16E5" w:rsidRPr="009D16E5" w:rsidRDefault="009D16E5" w:rsidP="00AE7710">
            <w:pPr>
              <w:pStyle w:val="TableRow"/>
              <w:rPr>
                <w:sz w:val="22"/>
                <w:szCs w:val="22"/>
              </w:rPr>
            </w:pPr>
            <w:r>
              <w:rPr>
                <w:sz w:val="22"/>
                <w:szCs w:val="22"/>
              </w:rPr>
              <w:t>Further development and training of TA to provide family support and nurture development across the school</w:t>
            </w:r>
            <w:r w:rsidR="005D3169">
              <w:rPr>
                <w:sz w:val="22"/>
                <w:szCs w:val="22"/>
              </w:rPr>
              <w:t xml:space="preserve"> also making links to SEND</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B" w14:textId="60D76E0F" w:rsidR="00E66558" w:rsidRPr="009D16E5" w:rsidRDefault="00237975">
            <w:pPr>
              <w:pStyle w:val="TableRowCentered"/>
              <w:jc w:val="left"/>
              <w:rPr>
                <w:sz w:val="22"/>
                <w:szCs w:val="22"/>
              </w:rPr>
            </w:pPr>
            <w:r w:rsidRPr="009D16E5">
              <w:rPr>
                <w:sz w:val="22"/>
                <w:szCs w:val="22"/>
              </w:rPr>
              <w:t xml:space="preserve">EEF research </w:t>
            </w: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6475C252" w:rsidR="00E66558" w:rsidRPr="009D16E5" w:rsidRDefault="00237975">
            <w:pPr>
              <w:pStyle w:val="TableRowCentered"/>
              <w:jc w:val="left"/>
              <w:rPr>
                <w:sz w:val="22"/>
                <w:szCs w:val="22"/>
              </w:rPr>
            </w:pPr>
            <w:r w:rsidRPr="009D16E5">
              <w:rPr>
                <w:sz w:val="22"/>
                <w:szCs w:val="22"/>
              </w:rPr>
              <w:t>1,2,6</w:t>
            </w:r>
            <w:r w:rsidR="000A15FC" w:rsidRPr="009D16E5">
              <w:rPr>
                <w:sz w:val="22"/>
                <w:szCs w:val="22"/>
              </w:rPr>
              <w:t>,8</w:t>
            </w:r>
          </w:p>
        </w:tc>
      </w:tr>
      <w:tr w:rsidR="00E92EE6" w14:paraId="7C75B820" w14:textId="77777777" w:rsidTr="003474D5">
        <w:tc>
          <w:tcPr>
            <w:tcW w:w="4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19AD44" w14:textId="2DF8A8C5" w:rsidR="00E92EE6" w:rsidRPr="009D16E5" w:rsidRDefault="00E92EE6">
            <w:pPr>
              <w:pStyle w:val="TableRow"/>
              <w:rPr>
                <w:sz w:val="22"/>
                <w:szCs w:val="22"/>
              </w:rPr>
            </w:pPr>
            <w:r>
              <w:rPr>
                <w:sz w:val="22"/>
                <w:szCs w:val="22"/>
              </w:rPr>
              <w:t xml:space="preserve">Embed the Drawing Club in EYFS and update training for all staff in the class. </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18D5C2" w14:textId="672364B1" w:rsidR="00E92EE6" w:rsidRPr="009D16E5" w:rsidRDefault="00C64352">
            <w:pPr>
              <w:pStyle w:val="TableRowCentered"/>
              <w:jc w:val="left"/>
              <w:rPr>
                <w:sz w:val="22"/>
                <w:szCs w:val="22"/>
              </w:rPr>
            </w:pPr>
            <w:r>
              <w:rPr>
                <w:sz w:val="22"/>
                <w:szCs w:val="22"/>
              </w:rPr>
              <w:t>EEF and Chartered College of Teaching Articles</w:t>
            </w: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CD34F7" w14:textId="77777777" w:rsidR="00E92EE6" w:rsidRPr="009D16E5" w:rsidRDefault="00E92EE6">
            <w:pPr>
              <w:pStyle w:val="TableRowCentered"/>
              <w:jc w:val="left"/>
              <w:rPr>
                <w:sz w:val="22"/>
                <w:szCs w:val="22"/>
              </w:rPr>
            </w:pPr>
          </w:p>
        </w:tc>
      </w:tr>
      <w:tr w:rsidR="00E66558" w14:paraId="2A7D5521" w14:textId="77777777" w:rsidTr="003474D5">
        <w:tc>
          <w:tcPr>
            <w:tcW w:w="4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C3F214" w14:textId="38F07B77" w:rsidR="00E66558" w:rsidRPr="009D16E5" w:rsidRDefault="00237975">
            <w:pPr>
              <w:pStyle w:val="TableRow"/>
              <w:rPr>
                <w:sz w:val="22"/>
                <w:szCs w:val="22"/>
              </w:rPr>
            </w:pPr>
            <w:r w:rsidRPr="009D16E5">
              <w:rPr>
                <w:sz w:val="22"/>
                <w:szCs w:val="22"/>
              </w:rPr>
              <w:t xml:space="preserve">Staff training </w:t>
            </w:r>
            <w:r w:rsidR="00AE7710" w:rsidRPr="009D16E5">
              <w:rPr>
                <w:sz w:val="22"/>
                <w:szCs w:val="22"/>
              </w:rPr>
              <w:t>–</w:t>
            </w:r>
            <w:r w:rsidRPr="009D16E5">
              <w:rPr>
                <w:sz w:val="22"/>
                <w:szCs w:val="22"/>
              </w:rPr>
              <w:t xml:space="preserve"> consultancy</w:t>
            </w:r>
          </w:p>
          <w:p w14:paraId="2A7D551E" w14:textId="76A986AD" w:rsidR="00AE7710" w:rsidRPr="009D16E5" w:rsidRDefault="00AE7710">
            <w:pPr>
              <w:pStyle w:val="TableRow"/>
              <w:rPr>
                <w:sz w:val="22"/>
                <w:szCs w:val="22"/>
              </w:rPr>
            </w:pPr>
            <w:r w:rsidRPr="009D16E5">
              <w:rPr>
                <w:sz w:val="22"/>
                <w:szCs w:val="22"/>
              </w:rPr>
              <w:t>Provide staff training on impact of trauma on pupil learning and help our staff to be consistent in the application of Behaviours for Learning.</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8E5456" w14:textId="77777777" w:rsidR="00E66558" w:rsidRPr="009D16E5" w:rsidRDefault="00237975">
            <w:pPr>
              <w:pStyle w:val="TableRowCentered"/>
              <w:jc w:val="left"/>
              <w:rPr>
                <w:sz w:val="22"/>
                <w:szCs w:val="22"/>
              </w:rPr>
            </w:pPr>
            <w:r w:rsidRPr="009D16E5">
              <w:rPr>
                <w:sz w:val="22"/>
                <w:szCs w:val="22"/>
              </w:rPr>
              <w:t>EEF research</w:t>
            </w:r>
          </w:p>
          <w:p w14:paraId="2A78AF54" w14:textId="77777777" w:rsidR="00AE7710" w:rsidRDefault="00AE7710">
            <w:pPr>
              <w:pStyle w:val="TableRowCentered"/>
              <w:jc w:val="left"/>
              <w:rPr>
                <w:sz w:val="22"/>
                <w:szCs w:val="22"/>
              </w:rPr>
            </w:pPr>
            <w:r w:rsidRPr="009D16E5">
              <w:rPr>
                <w:sz w:val="22"/>
                <w:szCs w:val="22"/>
              </w:rPr>
              <w:t>TIS training</w:t>
            </w:r>
            <w:r w:rsidR="008F648B">
              <w:rPr>
                <w:sz w:val="22"/>
                <w:szCs w:val="22"/>
              </w:rPr>
              <w:t xml:space="preserve"> (Deputy)</w:t>
            </w:r>
          </w:p>
          <w:p w14:paraId="2A7D551F" w14:textId="2984E9A0" w:rsidR="008F648B" w:rsidRPr="009D16E5" w:rsidRDefault="008F648B">
            <w:pPr>
              <w:pStyle w:val="TableRowCentered"/>
              <w:jc w:val="left"/>
              <w:rPr>
                <w:sz w:val="22"/>
                <w:szCs w:val="22"/>
              </w:rPr>
            </w:pPr>
            <w:r>
              <w:rPr>
                <w:sz w:val="22"/>
                <w:szCs w:val="22"/>
              </w:rPr>
              <w:t>Snr Mental Health Training</w:t>
            </w: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3D5E98B4" w:rsidR="00E66558" w:rsidRPr="009D16E5" w:rsidRDefault="00237975">
            <w:pPr>
              <w:pStyle w:val="TableRowCentered"/>
              <w:jc w:val="left"/>
              <w:rPr>
                <w:sz w:val="22"/>
                <w:szCs w:val="22"/>
              </w:rPr>
            </w:pPr>
            <w:r w:rsidRPr="009D16E5">
              <w:rPr>
                <w:sz w:val="22"/>
                <w:szCs w:val="22"/>
              </w:rPr>
              <w:t>1.2.6</w:t>
            </w:r>
            <w:r w:rsidR="000A15FC" w:rsidRPr="009D16E5">
              <w:rPr>
                <w:sz w:val="22"/>
                <w:szCs w:val="22"/>
              </w:rPr>
              <w:t>,8</w:t>
            </w:r>
          </w:p>
        </w:tc>
      </w:tr>
      <w:tr w:rsidR="00AE7710" w14:paraId="54A5B967" w14:textId="77777777" w:rsidTr="003474D5">
        <w:tc>
          <w:tcPr>
            <w:tcW w:w="4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A32BED" w14:textId="0052338C" w:rsidR="00AE7710" w:rsidRPr="009D16E5" w:rsidRDefault="00AE7710">
            <w:pPr>
              <w:pStyle w:val="TableRow"/>
              <w:rPr>
                <w:sz w:val="22"/>
                <w:szCs w:val="22"/>
              </w:rPr>
            </w:pPr>
            <w:r w:rsidRPr="009D16E5">
              <w:rPr>
                <w:sz w:val="22"/>
                <w:szCs w:val="22"/>
              </w:rPr>
              <w:t xml:space="preserve">Bought in services:  Training for staff in </w:t>
            </w:r>
            <w:r w:rsidR="005D3169">
              <w:rPr>
                <w:sz w:val="22"/>
                <w:szCs w:val="22"/>
              </w:rPr>
              <w:t xml:space="preserve">STEPS programmes to train others, </w:t>
            </w:r>
            <w:r w:rsidRPr="009D16E5">
              <w:rPr>
                <w:sz w:val="22"/>
                <w:szCs w:val="22"/>
              </w:rPr>
              <w:t xml:space="preserve">setting up and running EHAPs (Early Help </w:t>
            </w:r>
            <w:r w:rsidR="009D16E5" w:rsidRPr="009D16E5">
              <w:rPr>
                <w:sz w:val="22"/>
                <w:szCs w:val="22"/>
              </w:rPr>
              <w:t>Action Plan)</w:t>
            </w:r>
            <w:r w:rsidR="008B1C12">
              <w:rPr>
                <w:sz w:val="22"/>
                <w:szCs w:val="22"/>
              </w:rPr>
              <w:t xml:space="preserve">, running Family Network meetings </w:t>
            </w:r>
            <w:r w:rsidR="009D16E5" w:rsidRPr="009D16E5">
              <w:rPr>
                <w:sz w:val="22"/>
                <w:szCs w:val="22"/>
              </w:rPr>
              <w:t>from NCC, managing attendance</w:t>
            </w:r>
            <w:r w:rsidR="00AB50D3">
              <w:rPr>
                <w:sz w:val="22"/>
                <w:szCs w:val="22"/>
              </w:rPr>
              <w:t>, newly organised ZIP meetings with LA</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D8F764" w14:textId="6859D04A" w:rsidR="00AE7710" w:rsidRPr="009D16E5" w:rsidRDefault="009D16E5">
            <w:pPr>
              <w:pStyle w:val="TableRowCentered"/>
              <w:jc w:val="left"/>
              <w:rPr>
                <w:sz w:val="22"/>
                <w:szCs w:val="22"/>
              </w:rPr>
            </w:pPr>
            <w:r w:rsidRPr="009D16E5">
              <w:rPr>
                <w:sz w:val="22"/>
                <w:szCs w:val="22"/>
              </w:rPr>
              <w:t>Trust input, EEF, NCC guidance, TIS training</w:t>
            </w: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979E6D" w14:textId="77777777" w:rsidR="00AE7710" w:rsidRPr="009D16E5" w:rsidRDefault="00AE7710">
            <w:pPr>
              <w:pStyle w:val="TableRowCentered"/>
              <w:jc w:val="left"/>
              <w:rPr>
                <w:sz w:val="22"/>
                <w:szCs w:val="22"/>
              </w:rPr>
            </w:pPr>
          </w:p>
        </w:tc>
      </w:tr>
    </w:tbl>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561A7886" w:rsidR="00E66558" w:rsidRDefault="009D71E8">
      <w:r>
        <w:t xml:space="preserve">Budgeted cost: </w:t>
      </w:r>
      <w:r w:rsidR="000A15FC">
        <w:t>Emneth: £</w:t>
      </w:r>
      <w:r w:rsidR="00122D06">
        <w:t>53</w:t>
      </w:r>
      <w:r w:rsidR="000A15FC">
        <w:t>,</w:t>
      </w:r>
      <w:r w:rsidR="00122D06">
        <w:t>365</w:t>
      </w:r>
      <w:r w:rsidR="000A15FC">
        <w:t xml:space="preserve">    Southery: £28,</w:t>
      </w:r>
      <w:r w:rsidR="001746D4">
        <w:t>905</w:t>
      </w:r>
    </w:p>
    <w:tbl>
      <w:tblPr>
        <w:tblW w:w="5000" w:type="pct"/>
        <w:tblCellMar>
          <w:left w:w="10" w:type="dxa"/>
          <w:right w:w="10" w:type="dxa"/>
        </w:tblCellMar>
        <w:tblLook w:val="04A0" w:firstRow="1" w:lastRow="0" w:firstColumn="1" w:lastColumn="0" w:noHBand="0" w:noVBand="1"/>
      </w:tblPr>
      <w:tblGrid>
        <w:gridCol w:w="4957"/>
        <w:gridCol w:w="2551"/>
        <w:gridCol w:w="1978"/>
      </w:tblGrid>
      <w:tr w:rsidR="00E66558" w14:paraId="2A7D5528" w14:textId="77777777" w:rsidTr="000975E5">
        <w:tc>
          <w:tcPr>
            <w:tcW w:w="495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255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9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261B63" w14:paraId="75A1C3A3" w14:textId="77777777" w:rsidTr="000975E5">
        <w:tc>
          <w:tcPr>
            <w:tcW w:w="4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4A1479" w14:textId="09852FFC" w:rsidR="00261B63" w:rsidRPr="00237975" w:rsidRDefault="00261B63">
            <w:pPr>
              <w:pStyle w:val="TableRow"/>
              <w:rPr>
                <w:sz w:val="22"/>
                <w:szCs w:val="22"/>
              </w:rPr>
            </w:pPr>
            <w:r>
              <w:rPr>
                <w:sz w:val="22"/>
                <w:szCs w:val="22"/>
              </w:rPr>
              <w:t xml:space="preserve">SLT strategic release time to interrogate data, monitor progress and support staff in work </w:t>
            </w:r>
            <w:r>
              <w:rPr>
                <w:sz w:val="22"/>
                <w:szCs w:val="22"/>
              </w:rPr>
              <w:lastRenderedPageBreak/>
              <w:t>trawls, progress meetings etc.  Share best practice with a focus on accelerated progress.</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0208E" w14:textId="5C438EC0" w:rsidR="00261B63" w:rsidRDefault="00261B63">
            <w:pPr>
              <w:pStyle w:val="TableRowCentered"/>
              <w:jc w:val="left"/>
              <w:rPr>
                <w:sz w:val="22"/>
              </w:rPr>
            </w:pPr>
            <w:r>
              <w:rPr>
                <w:sz w:val="22"/>
              </w:rPr>
              <w:lastRenderedPageBreak/>
              <w:t>EEF research</w:t>
            </w: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ED9CB6" w14:textId="77777777" w:rsidR="00261B63" w:rsidRDefault="00261B63">
            <w:pPr>
              <w:pStyle w:val="TableRowCentered"/>
              <w:jc w:val="left"/>
              <w:rPr>
                <w:sz w:val="22"/>
              </w:rPr>
            </w:pPr>
          </w:p>
        </w:tc>
      </w:tr>
      <w:tr w:rsidR="00E66558" w14:paraId="2A7D552C" w14:textId="77777777" w:rsidTr="000975E5">
        <w:tc>
          <w:tcPr>
            <w:tcW w:w="4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9985E8" w14:textId="77777777" w:rsidR="00E66558" w:rsidRDefault="00EB0B5A">
            <w:pPr>
              <w:pStyle w:val="TableRow"/>
              <w:rPr>
                <w:sz w:val="22"/>
                <w:szCs w:val="22"/>
              </w:rPr>
            </w:pPr>
            <w:r w:rsidRPr="00237975">
              <w:rPr>
                <w:sz w:val="22"/>
                <w:szCs w:val="22"/>
              </w:rPr>
              <w:t>TA support</w:t>
            </w:r>
            <w:r w:rsidR="009D16E5">
              <w:rPr>
                <w:sz w:val="22"/>
                <w:szCs w:val="22"/>
              </w:rPr>
              <w:t xml:space="preserve"> – targeted intervention sessions in class, with individuals or groups outside main teaching lesson.</w:t>
            </w:r>
          </w:p>
          <w:p w14:paraId="2A7D5529" w14:textId="0AC8E2D1" w:rsidR="009D5408" w:rsidRPr="00237975" w:rsidRDefault="009D5408">
            <w:pPr>
              <w:pStyle w:val="TableRow"/>
              <w:rPr>
                <w:sz w:val="22"/>
                <w:szCs w:val="22"/>
              </w:rPr>
            </w:pPr>
            <w:r>
              <w:rPr>
                <w:sz w:val="22"/>
                <w:szCs w:val="22"/>
              </w:rPr>
              <w:t>Targeted work on IEPs and amended system of interventions</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A" w14:textId="066874BB" w:rsidR="00E66558" w:rsidRDefault="000A15FC">
            <w:pPr>
              <w:pStyle w:val="TableRowCentered"/>
              <w:jc w:val="left"/>
              <w:rPr>
                <w:sz w:val="22"/>
              </w:rPr>
            </w:pPr>
            <w:r>
              <w:rPr>
                <w:sz w:val="22"/>
              </w:rPr>
              <w:t>Research from EEF and own observations</w:t>
            </w: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4285F03E" w:rsidR="00E66558" w:rsidRDefault="003C6F7C">
            <w:pPr>
              <w:pStyle w:val="TableRowCentered"/>
              <w:jc w:val="left"/>
              <w:rPr>
                <w:sz w:val="22"/>
              </w:rPr>
            </w:pPr>
            <w:r>
              <w:rPr>
                <w:sz w:val="22"/>
              </w:rPr>
              <w:t>1,2,6</w:t>
            </w:r>
          </w:p>
        </w:tc>
      </w:tr>
      <w:tr w:rsidR="00EB0B5A" w14:paraId="7E135411" w14:textId="77777777" w:rsidTr="000975E5">
        <w:tc>
          <w:tcPr>
            <w:tcW w:w="4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42CB4C" w14:textId="5248861F" w:rsidR="00EB0B5A" w:rsidRPr="00237975" w:rsidRDefault="00EB0B5A">
            <w:pPr>
              <w:pStyle w:val="TableRow"/>
              <w:rPr>
                <w:sz w:val="22"/>
              </w:rPr>
            </w:pPr>
            <w:r w:rsidRPr="00237975">
              <w:rPr>
                <w:sz w:val="22"/>
              </w:rPr>
              <w:t>Family support worker</w:t>
            </w:r>
            <w:r w:rsidR="009D5408">
              <w:rPr>
                <w:sz w:val="22"/>
              </w:rPr>
              <w:t xml:space="preserve"> time (Emneth only)– provision of nurture, therapeutic input, support for families, attendance support and liaison between staff and parents where issues are raised.</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7DF868" w14:textId="2D6515B9" w:rsidR="00EB0B5A" w:rsidRDefault="000A15FC">
            <w:pPr>
              <w:pStyle w:val="TableRowCentered"/>
              <w:jc w:val="left"/>
              <w:rPr>
                <w:sz w:val="22"/>
              </w:rPr>
            </w:pPr>
            <w:r>
              <w:rPr>
                <w:sz w:val="22"/>
              </w:rPr>
              <w:t xml:space="preserve">EEF data, </w:t>
            </w: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AF606F" w14:textId="3867EA25" w:rsidR="00EB0B5A" w:rsidRDefault="003C6F7C">
            <w:pPr>
              <w:pStyle w:val="TableRowCentered"/>
              <w:jc w:val="left"/>
              <w:rPr>
                <w:sz w:val="22"/>
              </w:rPr>
            </w:pPr>
            <w:r>
              <w:rPr>
                <w:sz w:val="22"/>
              </w:rPr>
              <w:t>3,4,5</w:t>
            </w:r>
          </w:p>
        </w:tc>
      </w:tr>
      <w:tr w:rsidR="00E66558" w14:paraId="2A7D5530" w14:textId="77777777" w:rsidTr="000975E5">
        <w:tc>
          <w:tcPr>
            <w:tcW w:w="4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82C8B1" w14:textId="77777777" w:rsidR="00006DE6" w:rsidRDefault="00487EFC">
            <w:pPr>
              <w:pStyle w:val="TableRow"/>
              <w:rPr>
                <w:sz w:val="22"/>
              </w:rPr>
            </w:pPr>
            <w:r>
              <w:rPr>
                <w:sz w:val="22"/>
              </w:rPr>
              <w:t xml:space="preserve">Use of online </w:t>
            </w:r>
            <w:r w:rsidR="004E68A2">
              <w:rPr>
                <w:sz w:val="22"/>
              </w:rPr>
              <w:t xml:space="preserve">apps: Fonetti for reading, </w:t>
            </w:r>
            <w:r w:rsidR="00006DE6">
              <w:rPr>
                <w:sz w:val="22"/>
              </w:rPr>
              <w:t>Doodle Maths, Times tables rockstars</w:t>
            </w:r>
          </w:p>
          <w:p w14:paraId="2A7D552D" w14:textId="61ACBB0E" w:rsidR="00E66558" w:rsidRPr="00237975" w:rsidRDefault="00006DE6">
            <w:pPr>
              <w:pStyle w:val="TableRow"/>
              <w:rPr>
                <w:sz w:val="22"/>
              </w:rPr>
            </w:pPr>
            <w:r>
              <w:rPr>
                <w:sz w:val="22"/>
              </w:rPr>
              <w:t xml:space="preserve">Put in place revision </w:t>
            </w:r>
            <w:r w:rsidR="00882F00">
              <w:rPr>
                <w:sz w:val="22"/>
              </w:rPr>
              <w:t xml:space="preserve">books for all Y6 pupils, funded by PP to enable inclusion </w:t>
            </w:r>
            <w:r w:rsidR="00487EFC">
              <w:rPr>
                <w:sz w:val="22"/>
              </w:rPr>
              <w:t xml:space="preserve"> </w:t>
            </w:r>
            <w:r w:rsidR="009D5408">
              <w:rPr>
                <w:sz w:val="22"/>
              </w:rPr>
              <w:t xml:space="preserve"> </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E" w14:textId="12C4BED7" w:rsidR="00E66558" w:rsidRDefault="000A15FC">
            <w:pPr>
              <w:pStyle w:val="TableRowCentered"/>
              <w:jc w:val="left"/>
              <w:rPr>
                <w:sz w:val="22"/>
              </w:rPr>
            </w:pPr>
            <w:r>
              <w:rPr>
                <w:sz w:val="22"/>
              </w:rPr>
              <w:t>EEF data</w:t>
            </w: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4F0F0B99" w:rsidR="00E66558" w:rsidRDefault="003C6F7C">
            <w:pPr>
              <w:pStyle w:val="TableRowCentered"/>
              <w:jc w:val="left"/>
              <w:rPr>
                <w:sz w:val="22"/>
              </w:rPr>
            </w:pPr>
            <w:r>
              <w:rPr>
                <w:sz w:val="22"/>
              </w:rPr>
              <w:t>6,7</w:t>
            </w:r>
            <w:r w:rsidR="000A15FC">
              <w:rPr>
                <w:sz w:val="22"/>
              </w:rPr>
              <w:t>,8</w:t>
            </w:r>
          </w:p>
        </w:tc>
      </w:tr>
    </w:tbl>
    <w:p w14:paraId="2A7D5532" w14:textId="7ECB3807" w:rsidR="00E66558" w:rsidRPr="00AA355B" w:rsidRDefault="00EB0B5A" w:rsidP="00AA355B">
      <w:pPr>
        <w:pStyle w:val="Heading3"/>
      </w:pPr>
      <w:r>
        <w:t>E</w:t>
      </w:r>
      <w:r w:rsidR="009D71E8">
        <w:t>xample, related to attendance, behaviour, wellbeing)</w:t>
      </w:r>
    </w:p>
    <w:p w14:paraId="2A7D5533" w14:textId="40300FA0" w:rsidR="00E66558" w:rsidRDefault="009D71E8">
      <w:pPr>
        <w:spacing w:before="240" w:after="120"/>
      </w:pPr>
      <w:r>
        <w:t xml:space="preserve">Budgeted cost: </w:t>
      </w:r>
      <w:r w:rsidR="000A15FC">
        <w:t xml:space="preserve"> Emneth: £1</w:t>
      </w:r>
      <w:r w:rsidR="00B41808">
        <w:t>2,500</w:t>
      </w:r>
      <w:r w:rsidR="000A15FC">
        <w:t xml:space="preserve">   Southery £</w:t>
      </w:r>
      <w:r w:rsidR="00B41808">
        <w:t>8,000</w:t>
      </w:r>
    </w:p>
    <w:tbl>
      <w:tblPr>
        <w:tblW w:w="5000" w:type="pct"/>
        <w:tblCellMar>
          <w:left w:w="10" w:type="dxa"/>
          <w:right w:w="10" w:type="dxa"/>
        </w:tblCellMar>
        <w:tblLook w:val="04A0" w:firstRow="1" w:lastRow="0" w:firstColumn="1" w:lastColumn="0" w:noHBand="0" w:noVBand="1"/>
      </w:tblPr>
      <w:tblGrid>
        <w:gridCol w:w="4957"/>
        <w:gridCol w:w="2551"/>
        <w:gridCol w:w="1978"/>
      </w:tblGrid>
      <w:tr w:rsidR="00E66558" w14:paraId="2A7D5537" w14:textId="77777777" w:rsidTr="000975E5">
        <w:tc>
          <w:tcPr>
            <w:tcW w:w="495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255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9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0975E5">
        <w:tc>
          <w:tcPr>
            <w:tcW w:w="4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1609D8FC" w:rsidR="00E66558" w:rsidRPr="003C6F7C" w:rsidRDefault="00EB0B5A">
            <w:pPr>
              <w:pStyle w:val="TableRow"/>
            </w:pPr>
            <w:r w:rsidRPr="003C6F7C">
              <w:rPr>
                <w:iCs/>
                <w:sz w:val="22"/>
                <w:szCs w:val="22"/>
              </w:rPr>
              <w:t>Targeted support for attendance</w:t>
            </w:r>
            <w:r w:rsidR="009D16E5">
              <w:rPr>
                <w:iCs/>
                <w:sz w:val="22"/>
                <w:szCs w:val="22"/>
              </w:rPr>
              <w:t xml:space="preserve"> – training, regular tracking meetings and early help sessions for parents.</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6397EB13" w:rsidR="00E66558" w:rsidRDefault="00B41808">
            <w:pPr>
              <w:pStyle w:val="TableRowCentered"/>
              <w:jc w:val="left"/>
              <w:rPr>
                <w:sz w:val="22"/>
              </w:rPr>
            </w:pPr>
            <w:r>
              <w:rPr>
                <w:sz w:val="22"/>
              </w:rPr>
              <w:t xml:space="preserve">EEF Research </w:t>
            </w: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6CF78175" w:rsidR="00E66558" w:rsidRDefault="003C6F7C">
            <w:pPr>
              <w:pStyle w:val="TableRowCentered"/>
              <w:jc w:val="left"/>
              <w:rPr>
                <w:sz w:val="22"/>
              </w:rPr>
            </w:pPr>
            <w:r>
              <w:rPr>
                <w:sz w:val="22"/>
              </w:rPr>
              <w:t>3</w:t>
            </w:r>
            <w:r w:rsidR="00B41808">
              <w:rPr>
                <w:sz w:val="22"/>
              </w:rPr>
              <w:t>,</w:t>
            </w:r>
          </w:p>
        </w:tc>
      </w:tr>
      <w:tr w:rsidR="00E66558" w14:paraId="2A7D553F" w14:textId="77777777" w:rsidTr="000975E5">
        <w:tc>
          <w:tcPr>
            <w:tcW w:w="4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5B826C85" w:rsidR="00EB0B5A" w:rsidRPr="003C6F7C" w:rsidRDefault="00EB0B5A" w:rsidP="00EB0B5A">
            <w:pPr>
              <w:pStyle w:val="TableRow"/>
              <w:rPr>
                <w:sz w:val="22"/>
              </w:rPr>
            </w:pPr>
            <w:r w:rsidRPr="003C6F7C">
              <w:rPr>
                <w:sz w:val="22"/>
              </w:rPr>
              <w:t>EHAP support</w:t>
            </w:r>
            <w:r w:rsidR="00B02890">
              <w:rPr>
                <w:sz w:val="22"/>
              </w:rPr>
              <w:t xml:space="preserve"> and family network conversations</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D" w14:textId="3BF157CD" w:rsidR="00E66558" w:rsidRDefault="00B41808">
            <w:pPr>
              <w:pStyle w:val="TableRowCentered"/>
              <w:jc w:val="left"/>
              <w:rPr>
                <w:sz w:val="22"/>
              </w:rPr>
            </w:pPr>
            <w:r>
              <w:rPr>
                <w:sz w:val="22"/>
              </w:rPr>
              <w:t>EEF research, NCC support</w:t>
            </w: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5152A81C" w:rsidR="00E66558" w:rsidRDefault="003C6F7C">
            <w:pPr>
              <w:pStyle w:val="TableRowCentered"/>
              <w:jc w:val="left"/>
              <w:rPr>
                <w:sz w:val="22"/>
              </w:rPr>
            </w:pPr>
            <w:r>
              <w:rPr>
                <w:sz w:val="22"/>
              </w:rPr>
              <w:t>4,5</w:t>
            </w:r>
            <w:r w:rsidR="00B41808">
              <w:rPr>
                <w:sz w:val="22"/>
              </w:rPr>
              <w:t>,8</w:t>
            </w:r>
          </w:p>
        </w:tc>
      </w:tr>
      <w:tr w:rsidR="00EB0B5A" w14:paraId="36AE24B2" w14:textId="77777777" w:rsidTr="000975E5">
        <w:tc>
          <w:tcPr>
            <w:tcW w:w="4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3CFFD9" w14:textId="2C03C7F0" w:rsidR="00EB0B5A" w:rsidRPr="003C6F7C" w:rsidRDefault="00EB0B5A" w:rsidP="00EB0B5A">
            <w:pPr>
              <w:pStyle w:val="TableRow"/>
              <w:rPr>
                <w:sz w:val="22"/>
              </w:rPr>
            </w:pPr>
            <w:r w:rsidRPr="003C6F7C">
              <w:rPr>
                <w:sz w:val="22"/>
              </w:rPr>
              <w:t>PSHE resources</w:t>
            </w:r>
            <w:r w:rsidR="009D16E5">
              <w:rPr>
                <w:sz w:val="22"/>
              </w:rPr>
              <w:t xml:space="preserve"> – enhanced resources for pupils to improve consistency and up to date programme.  Staff benefit from reduced workload as the programme works together with our RE scheme and has a long term plan. </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2FD757" w14:textId="660A539A" w:rsidR="00EB0B5A" w:rsidRDefault="00B41808">
            <w:pPr>
              <w:pStyle w:val="TableRowCentered"/>
              <w:jc w:val="left"/>
              <w:rPr>
                <w:sz w:val="22"/>
              </w:rPr>
            </w:pPr>
            <w:r>
              <w:rPr>
                <w:sz w:val="22"/>
              </w:rPr>
              <w:t>EEF and DfE research</w:t>
            </w: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64DE3A" w14:textId="302E062D" w:rsidR="00EB0B5A" w:rsidRDefault="00EA350B">
            <w:pPr>
              <w:pStyle w:val="TableRowCentered"/>
              <w:jc w:val="left"/>
              <w:rPr>
                <w:sz w:val="22"/>
              </w:rPr>
            </w:pPr>
            <w:r>
              <w:rPr>
                <w:sz w:val="22"/>
              </w:rPr>
              <w:t>2,6,7</w:t>
            </w:r>
            <w:r w:rsidR="00B41808">
              <w:rPr>
                <w:sz w:val="22"/>
              </w:rPr>
              <w:t>,8</w:t>
            </w:r>
          </w:p>
        </w:tc>
      </w:tr>
      <w:tr w:rsidR="00EB0B5A" w14:paraId="7F00CEFB" w14:textId="77777777" w:rsidTr="000975E5">
        <w:tc>
          <w:tcPr>
            <w:tcW w:w="4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48D7C4" w14:textId="4339E13C" w:rsidR="00EB0B5A" w:rsidRPr="003C6F7C" w:rsidRDefault="00EB0B5A" w:rsidP="00EB0B5A">
            <w:pPr>
              <w:pStyle w:val="TableRow"/>
              <w:rPr>
                <w:sz w:val="22"/>
              </w:rPr>
            </w:pPr>
            <w:r w:rsidRPr="003C6F7C">
              <w:rPr>
                <w:sz w:val="22"/>
              </w:rPr>
              <w:t>Well-being activities</w:t>
            </w:r>
            <w:r w:rsidR="00B41808">
              <w:rPr>
                <w:sz w:val="22"/>
              </w:rPr>
              <w:t xml:space="preserve"> and resources (journals etc)</w:t>
            </w:r>
            <w:r w:rsidR="009D5408">
              <w:rPr>
                <w:sz w:val="22"/>
              </w:rPr>
              <w:t xml:space="preserve">, provision of uniform where hardships exist and the area of self esteem/belonging is identified as a need. </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8A3DCB" w14:textId="00D813A3" w:rsidR="00EB0B5A" w:rsidRDefault="00B41808">
            <w:pPr>
              <w:pStyle w:val="TableRowCentered"/>
              <w:jc w:val="left"/>
              <w:rPr>
                <w:sz w:val="22"/>
              </w:rPr>
            </w:pPr>
            <w:r>
              <w:rPr>
                <w:sz w:val="22"/>
              </w:rPr>
              <w:t>EEF and DfE research</w:t>
            </w: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714213" w14:textId="216CFB75" w:rsidR="00EB0B5A" w:rsidRDefault="00EA350B">
            <w:pPr>
              <w:pStyle w:val="TableRowCentered"/>
              <w:jc w:val="left"/>
              <w:rPr>
                <w:sz w:val="22"/>
              </w:rPr>
            </w:pPr>
            <w:r>
              <w:rPr>
                <w:sz w:val="22"/>
              </w:rPr>
              <w:t>2,6,7</w:t>
            </w:r>
            <w:r w:rsidR="00B41808">
              <w:rPr>
                <w:sz w:val="22"/>
              </w:rPr>
              <w:t>,8</w:t>
            </w:r>
          </w:p>
        </w:tc>
      </w:tr>
      <w:tr w:rsidR="00426089" w14:paraId="2BB049EA" w14:textId="77777777" w:rsidTr="000975E5">
        <w:tc>
          <w:tcPr>
            <w:tcW w:w="4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91C2E" w14:textId="0BA60946" w:rsidR="00426089" w:rsidRPr="003C6F7C" w:rsidRDefault="00426089" w:rsidP="00EB0B5A">
            <w:pPr>
              <w:pStyle w:val="TableRow"/>
              <w:rPr>
                <w:sz w:val="22"/>
              </w:rPr>
            </w:pPr>
            <w:r>
              <w:rPr>
                <w:sz w:val="22"/>
              </w:rPr>
              <w:t>Development of self-esteem and whole school strategies that will impact on PP pupils as well as everyone – so that they feel completely included and reduce any stigma felt from having separate provision.</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5AB38D" w14:textId="2AEDBB10" w:rsidR="00426089" w:rsidRDefault="002F2C2F">
            <w:pPr>
              <w:pStyle w:val="TableRowCentered"/>
              <w:jc w:val="left"/>
              <w:rPr>
                <w:sz w:val="22"/>
              </w:rPr>
            </w:pPr>
            <w:r>
              <w:rPr>
                <w:sz w:val="22"/>
              </w:rPr>
              <w:t>Pupil Voice, TIS research, EEF research</w:t>
            </w:r>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713D3" w14:textId="308FBB51" w:rsidR="00426089" w:rsidRDefault="002F2C2F">
            <w:pPr>
              <w:pStyle w:val="TableRowCentered"/>
              <w:jc w:val="left"/>
              <w:rPr>
                <w:sz w:val="22"/>
              </w:rPr>
            </w:pPr>
            <w:r>
              <w:rPr>
                <w:sz w:val="22"/>
              </w:rPr>
              <w:t>All areas</w:t>
            </w:r>
          </w:p>
        </w:tc>
      </w:tr>
    </w:tbl>
    <w:p w14:paraId="2A7D5540" w14:textId="77777777" w:rsidR="00E66558" w:rsidRDefault="00E66558">
      <w:pPr>
        <w:spacing w:before="240" w:after="0"/>
        <w:rPr>
          <w:b/>
          <w:bCs/>
          <w:color w:val="104F75"/>
          <w:sz w:val="28"/>
          <w:szCs w:val="28"/>
        </w:rPr>
      </w:pPr>
    </w:p>
    <w:p w14:paraId="2A7D5541" w14:textId="07BEFE9C" w:rsidR="00E66558" w:rsidRDefault="009D71E8" w:rsidP="00120AB1">
      <w:r>
        <w:rPr>
          <w:b/>
          <w:bCs/>
          <w:color w:val="104F75"/>
          <w:sz w:val="28"/>
          <w:szCs w:val="28"/>
        </w:rPr>
        <w:t xml:space="preserve">Total budgeted cost: </w:t>
      </w:r>
      <w:r w:rsidR="00B41808">
        <w:rPr>
          <w:b/>
          <w:bCs/>
          <w:color w:val="104F75"/>
          <w:sz w:val="28"/>
          <w:szCs w:val="28"/>
        </w:rPr>
        <w:t xml:space="preserve"> Emneth: £7</w:t>
      </w:r>
      <w:r w:rsidR="001746D4">
        <w:rPr>
          <w:b/>
          <w:bCs/>
          <w:color w:val="104F75"/>
          <w:sz w:val="28"/>
          <w:szCs w:val="28"/>
        </w:rPr>
        <w:t>8,780</w:t>
      </w:r>
      <w:r w:rsidR="00B41808">
        <w:rPr>
          <w:b/>
          <w:bCs/>
          <w:color w:val="104F75"/>
          <w:sz w:val="28"/>
          <w:szCs w:val="28"/>
        </w:rPr>
        <w:t xml:space="preserve">   Southery: £40,</w:t>
      </w:r>
      <w:r w:rsidR="001746D4">
        <w:rPr>
          <w:b/>
          <w:bCs/>
          <w:color w:val="104F75"/>
          <w:sz w:val="28"/>
          <w:szCs w:val="28"/>
        </w:rPr>
        <w:t>905</w:t>
      </w:r>
    </w:p>
    <w:p w14:paraId="2A7D5542" w14:textId="18352EC3" w:rsidR="00E66558" w:rsidRPr="00064366" w:rsidRDefault="009D71E8" w:rsidP="00064366">
      <w:pPr>
        <w:pStyle w:val="Heading1"/>
      </w:pPr>
      <w:r w:rsidRPr="00064366">
        <w:lastRenderedPageBreak/>
        <w:t>Part B: Review of the previous academic year</w:t>
      </w:r>
    </w:p>
    <w:p w14:paraId="751285B7" w14:textId="6CD468CA" w:rsidR="008B6404" w:rsidRDefault="00064366" w:rsidP="00173D4C">
      <w:pPr>
        <w:pStyle w:val="Heading2"/>
      </w:pPr>
      <w:r w:rsidRPr="00173D4C">
        <w:t>Outcomes for disadvantaged pupils</w:t>
      </w:r>
      <w:r w:rsidR="00C500CD">
        <w:t xml:space="preserve"> – Evaluation 202</w:t>
      </w:r>
      <w:r w:rsidR="000E51A2">
        <w:t>4</w:t>
      </w:r>
      <w:r w:rsidR="003D2DED">
        <w:t>-5</w:t>
      </w:r>
    </w:p>
    <w:tbl>
      <w:tblPr>
        <w:tblW w:w="9493" w:type="dxa"/>
        <w:tblCellMar>
          <w:left w:w="10" w:type="dxa"/>
          <w:right w:w="10" w:type="dxa"/>
        </w:tblCellMar>
        <w:tblLook w:val="04A0" w:firstRow="1" w:lastRow="0" w:firstColumn="1" w:lastColumn="0" w:noHBand="0" w:noVBand="1"/>
      </w:tblPr>
      <w:tblGrid>
        <w:gridCol w:w="9750"/>
      </w:tblGrid>
      <w:tr w:rsidR="00173D4C"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tbl>
            <w:tblPr>
              <w:tblStyle w:val="TableGrid"/>
              <w:tblW w:w="9524" w:type="dxa"/>
              <w:tblLook w:val="04A0" w:firstRow="1" w:lastRow="0" w:firstColumn="1" w:lastColumn="0" w:noHBand="0" w:noVBand="1"/>
            </w:tblPr>
            <w:tblGrid>
              <w:gridCol w:w="2426"/>
              <w:gridCol w:w="2532"/>
              <w:gridCol w:w="948"/>
              <w:gridCol w:w="2478"/>
              <w:gridCol w:w="1140"/>
            </w:tblGrid>
            <w:tr w:rsidR="00F419F4" w14:paraId="7D3CD9AC" w14:textId="77777777" w:rsidTr="00E978E2">
              <w:tc>
                <w:tcPr>
                  <w:tcW w:w="2426" w:type="dxa"/>
                </w:tcPr>
                <w:p w14:paraId="4A08A7D6" w14:textId="554F5AB2" w:rsidR="00F419F4" w:rsidRPr="00F419F4" w:rsidRDefault="00F419F4" w:rsidP="003B4CF0">
                  <w:pPr>
                    <w:spacing w:after="0" w:line="240" w:lineRule="auto"/>
                    <w:rPr>
                      <w:rFonts w:cs="Arial"/>
                      <w:color w:val="000000"/>
                    </w:rPr>
                  </w:pPr>
                  <w:r>
                    <w:rPr>
                      <w:rFonts w:cs="Arial"/>
                      <w:color w:val="000000"/>
                    </w:rPr>
                    <w:t>Assessment area</w:t>
                  </w:r>
                </w:p>
              </w:tc>
              <w:tc>
                <w:tcPr>
                  <w:tcW w:w="3480" w:type="dxa"/>
                  <w:gridSpan w:val="2"/>
                </w:tcPr>
                <w:p w14:paraId="1FFE9BA2" w14:textId="77777777" w:rsidR="003B4CF0" w:rsidRDefault="00F419F4" w:rsidP="003B4CF0">
                  <w:pPr>
                    <w:spacing w:after="0" w:line="240" w:lineRule="auto"/>
                    <w:rPr>
                      <w:rFonts w:cs="Arial"/>
                      <w:color w:val="000000"/>
                    </w:rPr>
                  </w:pPr>
                  <w:r w:rsidRPr="00F419F4">
                    <w:rPr>
                      <w:rFonts w:cs="Arial"/>
                      <w:color w:val="000000"/>
                    </w:rPr>
                    <w:t xml:space="preserve">Southery Academy </w:t>
                  </w:r>
                </w:p>
                <w:p w14:paraId="15155ABB" w14:textId="6302A873" w:rsidR="003B4CF0" w:rsidRPr="003B4CF0" w:rsidRDefault="003B4CF0" w:rsidP="003B4CF0">
                  <w:pPr>
                    <w:spacing w:after="0" w:line="240" w:lineRule="auto"/>
                    <w:rPr>
                      <w:rFonts w:asciiTheme="minorHAnsi" w:hAnsiTheme="minorHAnsi" w:cstheme="minorHAnsi"/>
                      <w:color w:val="000000"/>
                      <w:sz w:val="20"/>
                      <w:szCs w:val="20"/>
                    </w:rPr>
                  </w:pPr>
                  <w:r w:rsidRPr="003B4CF0">
                    <w:rPr>
                      <w:rFonts w:asciiTheme="minorHAnsi" w:hAnsiTheme="minorHAnsi" w:cstheme="minorHAnsi"/>
                      <w:color w:val="000000"/>
                      <w:sz w:val="20"/>
                      <w:szCs w:val="20"/>
                    </w:rPr>
                    <w:t>(NB: caution should be taken as these are very small cohorts)</w:t>
                  </w:r>
                </w:p>
              </w:tc>
              <w:tc>
                <w:tcPr>
                  <w:tcW w:w="3618" w:type="dxa"/>
                  <w:gridSpan w:val="2"/>
                </w:tcPr>
                <w:p w14:paraId="6F46767F" w14:textId="1B909229" w:rsidR="00F419F4" w:rsidRPr="00F419F4" w:rsidRDefault="00F419F4" w:rsidP="003B4CF0">
                  <w:pPr>
                    <w:spacing w:after="0" w:line="240" w:lineRule="auto"/>
                    <w:rPr>
                      <w:rFonts w:cs="Arial"/>
                      <w:color w:val="000000"/>
                    </w:rPr>
                  </w:pPr>
                  <w:r w:rsidRPr="00F419F4">
                    <w:rPr>
                      <w:rFonts w:cs="Arial"/>
                      <w:color w:val="000000"/>
                    </w:rPr>
                    <w:t>Em</w:t>
                  </w:r>
                  <w:r>
                    <w:rPr>
                      <w:rFonts w:cs="Arial"/>
                      <w:color w:val="000000"/>
                    </w:rPr>
                    <w:t xml:space="preserve">neth Academy </w:t>
                  </w:r>
                </w:p>
              </w:tc>
            </w:tr>
            <w:tr w:rsidR="00F419F4" w14:paraId="793574AE" w14:textId="4A181D38" w:rsidTr="00E978E2">
              <w:tc>
                <w:tcPr>
                  <w:tcW w:w="2426" w:type="dxa"/>
                </w:tcPr>
                <w:p w14:paraId="4058DBBA" w14:textId="27D8C0AE" w:rsidR="00F419F4" w:rsidRPr="004D5623" w:rsidRDefault="004D5623"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EYFS - Good level of development</w:t>
                  </w:r>
                </w:p>
              </w:tc>
              <w:tc>
                <w:tcPr>
                  <w:tcW w:w="2532" w:type="dxa"/>
                </w:tcPr>
                <w:p w14:paraId="22779F49" w14:textId="775C0211" w:rsidR="00F419F4" w:rsidRPr="004D5623" w:rsidRDefault="00F61D24"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 xml:space="preserve">50% - </w:t>
                  </w:r>
                  <w:r w:rsidR="007F1819">
                    <w:rPr>
                      <w:rFonts w:asciiTheme="minorHAnsi" w:hAnsiTheme="minorHAnsi" w:cstheme="minorHAnsi"/>
                      <w:color w:val="000000"/>
                      <w:sz w:val="22"/>
                      <w:szCs w:val="22"/>
                    </w:rPr>
                    <w:t>1</w:t>
                  </w:r>
                  <w:r w:rsidR="005C7B85">
                    <w:rPr>
                      <w:rFonts w:asciiTheme="minorHAnsi" w:hAnsiTheme="minorHAnsi" w:cstheme="minorHAnsi"/>
                      <w:color w:val="000000"/>
                      <w:sz w:val="22"/>
                      <w:szCs w:val="22"/>
                    </w:rPr>
                    <w:t xml:space="preserve"> child</w:t>
                  </w:r>
                  <w:r w:rsidR="004D5623">
                    <w:rPr>
                      <w:rFonts w:asciiTheme="minorHAnsi" w:hAnsiTheme="minorHAnsi" w:cstheme="minorHAnsi"/>
                      <w:color w:val="000000"/>
                      <w:sz w:val="22"/>
                      <w:szCs w:val="22"/>
                    </w:rPr>
                    <w:t xml:space="preserve"> </w:t>
                  </w:r>
                </w:p>
              </w:tc>
              <w:tc>
                <w:tcPr>
                  <w:tcW w:w="948" w:type="dxa"/>
                </w:tcPr>
                <w:p w14:paraId="279ADC2D" w14:textId="10A6055C" w:rsidR="00F419F4" w:rsidRPr="004D5623" w:rsidRDefault="005C7B85"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Same as last year</w:t>
                  </w:r>
                </w:p>
              </w:tc>
              <w:tc>
                <w:tcPr>
                  <w:tcW w:w="2478" w:type="dxa"/>
                </w:tcPr>
                <w:p w14:paraId="62267A7A" w14:textId="482575F3" w:rsidR="00F419F4" w:rsidRPr="004D5623" w:rsidRDefault="00261EC9"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50%</w:t>
                  </w:r>
                </w:p>
              </w:tc>
              <w:tc>
                <w:tcPr>
                  <w:tcW w:w="1140" w:type="dxa"/>
                </w:tcPr>
                <w:p w14:paraId="1A25B9FF" w14:textId="62BB8600" w:rsidR="00F419F4" w:rsidRPr="004D5623" w:rsidRDefault="00261EC9"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Same as last year</w:t>
                  </w:r>
                </w:p>
              </w:tc>
            </w:tr>
            <w:tr w:rsidR="00F419F4" w14:paraId="37DC99B1" w14:textId="5B3FE00E" w:rsidTr="00E978E2">
              <w:tc>
                <w:tcPr>
                  <w:tcW w:w="2426" w:type="dxa"/>
                </w:tcPr>
                <w:p w14:paraId="7F7188C7" w14:textId="77777777" w:rsidR="00F419F4" w:rsidRDefault="004D5623"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Year 1 Phonic Check</w:t>
                  </w:r>
                </w:p>
                <w:p w14:paraId="08049F01" w14:textId="41993999" w:rsidR="000F4227" w:rsidRPr="004D5623" w:rsidRDefault="000F4227"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(national 2023 60%)</w:t>
                  </w:r>
                </w:p>
              </w:tc>
              <w:tc>
                <w:tcPr>
                  <w:tcW w:w="2532" w:type="dxa"/>
                </w:tcPr>
                <w:p w14:paraId="6BCA26C5" w14:textId="56F03E4F" w:rsidR="000F4227" w:rsidRDefault="006863E0" w:rsidP="00B7707C">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100%</w:t>
                  </w:r>
                </w:p>
                <w:p w14:paraId="12CA39AA" w14:textId="3FD1DAC7" w:rsidR="00F419F4" w:rsidRPr="004D5623" w:rsidRDefault="00F419F4" w:rsidP="00B7707C">
                  <w:pPr>
                    <w:spacing w:after="0" w:line="240" w:lineRule="auto"/>
                    <w:rPr>
                      <w:rFonts w:asciiTheme="minorHAnsi" w:hAnsiTheme="minorHAnsi" w:cstheme="minorHAnsi"/>
                      <w:color w:val="000000"/>
                      <w:sz w:val="22"/>
                      <w:szCs w:val="22"/>
                    </w:rPr>
                  </w:pPr>
                </w:p>
              </w:tc>
              <w:tc>
                <w:tcPr>
                  <w:tcW w:w="948" w:type="dxa"/>
                </w:tcPr>
                <w:p w14:paraId="4869F1E2" w14:textId="07AC16A9" w:rsidR="00F419F4" w:rsidRPr="004D5623" w:rsidRDefault="00B7707C"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 xml:space="preserve">Up </w:t>
                  </w:r>
                  <w:r w:rsidR="006863E0">
                    <w:rPr>
                      <w:rFonts w:asciiTheme="minorHAnsi" w:hAnsiTheme="minorHAnsi" w:cstheme="minorHAnsi"/>
                      <w:color w:val="000000"/>
                      <w:sz w:val="22"/>
                      <w:szCs w:val="22"/>
                    </w:rPr>
                    <w:t>37%</w:t>
                  </w:r>
                </w:p>
              </w:tc>
              <w:tc>
                <w:tcPr>
                  <w:tcW w:w="2478" w:type="dxa"/>
                </w:tcPr>
                <w:p w14:paraId="7312EB5F" w14:textId="553354D6" w:rsidR="00B7707C" w:rsidRPr="004D5623" w:rsidRDefault="00261EC9"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60%</w:t>
                  </w:r>
                </w:p>
              </w:tc>
              <w:tc>
                <w:tcPr>
                  <w:tcW w:w="1140" w:type="dxa"/>
                </w:tcPr>
                <w:p w14:paraId="3C837086" w14:textId="6D2BAE84" w:rsidR="00F419F4" w:rsidRPr="004D5623" w:rsidRDefault="00B7707C"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 xml:space="preserve">Up </w:t>
                  </w:r>
                  <w:r w:rsidR="00261EC9">
                    <w:rPr>
                      <w:rFonts w:asciiTheme="minorHAnsi" w:hAnsiTheme="minorHAnsi" w:cstheme="minorHAnsi"/>
                      <w:color w:val="000000"/>
                      <w:sz w:val="22"/>
                      <w:szCs w:val="22"/>
                    </w:rPr>
                    <w:t>17</w:t>
                  </w:r>
                  <w:r>
                    <w:rPr>
                      <w:rFonts w:asciiTheme="minorHAnsi" w:hAnsiTheme="minorHAnsi" w:cstheme="minorHAnsi"/>
                      <w:color w:val="000000"/>
                      <w:sz w:val="22"/>
                      <w:szCs w:val="22"/>
                    </w:rPr>
                    <w:t>%</w:t>
                  </w:r>
                  <w:r w:rsidR="003B4CF0">
                    <w:rPr>
                      <w:rFonts w:asciiTheme="minorHAnsi" w:hAnsiTheme="minorHAnsi" w:cstheme="minorHAnsi"/>
                      <w:color w:val="000000"/>
                      <w:sz w:val="22"/>
                      <w:szCs w:val="22"/>
                    </w:rPr>
                    <w:t xml:space="preserve"> </w:t>
                  </w:r>
                </w:p>
              </w:tc>
            </w:tr>
            <w:tr w:rsidR="00F419F4" w14:paraId="59EBC8B3" w14:textId="069D087C" w:rsidTr="00E978E2">
              <w:tc>
                <w:tcPr>
                  <w:tcW w:w="2426" w:type="dxa"/>
                </w:tcPr>
                <w:p w14:paraId="2F1D2EB5" w14:textId="53160F25" w:rsidR="004D5623" w:rsidRDefault="004D5623"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Year 2 SATS</w:t>
                  </w:r>
                  <w:r w:rsidR="00A53C51">
                    <w:rPr>
                      <w:rFonts w:asciiTheme="minorHAnsi" w:hAnsiTheme="minorHAnsi" w:cstheme="minorHAnsi"/>
                      <w:color w:val="000000"/>
                      <w:sz w:val="22"/>
                      <w:szCs w:val="22"/>
                    </w:rPr>
                    <w:t xml:space="preserve"> (ARE+)</w:t>
                  </w:r>
                </w:p>
                <w:p w14:paraId="32C0A638" w14:textId="28E4EB80" w:rsidR="004D5623" w:rsidRDefault="004D5623" w:rsidP="004D5623">
                  <w:pPr>
                    <w:pStyle w:val="ListParagraph"/>
                    <w:numPr>
                      <w:ilvl w:val="0"/>
                      <w:numId w:val="14"/>
                    </w:num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Reading</w:t>
                  </w:r>
                </w:p>
                <w:p w14:paraId="0CA6E925" w14:textId="77777777" w:rsidR="00A10CEC" w:rsidRDefault="00A10CEC" w:rsidP="00A53C51">
                  <w:pPr>
                    <w:pStyle w:val="ListParagraph"/>
                    <w:numPr>
                      <w:ilvl w:val="0"/>
                      <w:numId w:val="0"/>
                    </w:numPr>
                    <w:spacing w:after="0" w:line="240" w:lineRule="auto"/>
                    <w:ind w:left="1080"/>
                    <w:rPr>
                      <w:rFonts w:asciiTheme="minorHAnsi" w:hAnsiTheme="minorHAnsi" w:cstheme="minorHAnsi"/>
                      <w:color w:val="000000"/>
                      <w:sz w:val="22"/>
                      <w:szCs w:val="22"/>
                    </w:rPr>
                  </w:pPr>
                </w:p>
                <w:p w14:paraId="26DB00CA" w14:textId="1AB5619F" w:rsidR="004D5623" w:rsidRDefault="004D5623" w:rsidP="004D5623">
                  <w:pPr>
                    <w:pStyle w:val="ListParagraph"/>
                    <w:numPr>
                      <w:ilvl w:val="0"/>
                      <w:numId w:val="14"/>
                    </w:num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 xml:space="preserve">Writing </w:t>
                  </w:r>
                </w:p>
                <w:p w14:paraId="33FC10CF" w14:textId="77777777" w:rsidR="00A53C51" w:rsidRDefault="00A53C51" w:rsidP="00A53C51">
                  <w:pPr>
                    <w:pStyle w:val="ListParagraph"/>
                    <w:numPr>
                      <w:ilvl w:val="0"/>
                      <w:numId w:val="0"/>
                    </w:numPr>
                    <w:spacing w:after="0" w:line="240" w:lineRule="auto"/>
                    <w:ind w:left="1080"/>
                    <w:rPr>
                      <w:rFonts w:asciiTheme="minorHAnsi" w:hAnsiTheme="minorHAnsi" w:cstheme="minorHAnsi"/>
                      <w:color w:val="000000"/>
                      <w:sz w:val="22"/>
                      <w:szCs w:val="22"/>
                    </w:rPr>
                  </w:pPr>
                </w:p>
                <w:p w14:paraId="730CDC92" w14:textId="0566CB05" w:rsidR="004D5623" w:rsidRPr="00B7707C" w:rsidRDefault="004D5623" w:rsidP="00B7707C">
                  <w:pPr>
                    <w:pStyle w:val="ListParagraph"/>
                    <w:numPr>
                      <w:ilvl w:val="0"/>
                      <w:numId w:val="14"/>
                    </w:num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Math</w:t>
                  </w:r>
                  <w:r w:rsidR="00B7707C">
                    <w:rPr>
                      <w:rFonts w:asciiTheme="minorHAnsi" w:hAnsiTheme="minorHAnsi" w:cstheme="minorHAnsi"/>
                      <w:color w:val="000000"/>
                      <w:sz w:val="22"/>
                      <w:szCs w:val="22"/>
                    </w:rPr>
                    <w:t>s</w:t>
                  </w:r>
                </w:p>
                <w:p w14:paraId="2ADB6F42" w14:textId="5AE0D2E1" w:rsidR="004D5623" w:rsidRPr="004D5623" w:rsidRDefault="004D5623" w:rsidP="004D5623">
                  <w:pPr>
                    <w:spacing w:after="0" w:line="240" w:lineRule="auto"/>
                    <w:rPr>
                      <w:rFonts w:asciiTheme="minorHAnsi" w:hAnsiTheme="minorHAnsi" w:cstheme="minorHAnsi"/>
                      <w:color w:val="000000"/>
                      <w:sz w:val="22"/>
                      <w:szCs w:val="22"/>
                    </w:rPr>
                  </w:pPr>
                </w:p>
              </w:tc>
              <w:tc>
                <w:tcPr>
                  <w:tcW w:w="2532" w:type="dxa"/>
                </w:tcPr>
                <w:p w14:paraId="028342ED" w14:textId="77777777" w:rsidR="00B7707C" w:rsidRDefault="00B7707C" w:rsidP="004D5623">
                  <w:pPr>
                    <w:spacing w:after="0" w:line="240" w:lineRule="auto"/>
                    <w:rPr>
                      <w:rFonts w:asciiTheme="minorHAnsi" w:hAnsiTheme="minorHAnsi" w:cstheme="minorHAnsi"/>
                      <w:color w:val="000000"/>
                      <w:sz w:val="22"/>
                      <w:szCs w:val="22"/>
                    </w:rPr>
                  </w:pPr>
                </w:p>
                <w:p w14:paraId="760D9D68" w14:textId="77777777" w:rsidR="00B7707C" w:rsidRDefault="00266C69" w:rsidP="00266C69">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66% (3 pupils)</w:t>
                  </w:r>
                </w:p>
                <w:p w14:paraId="13321C89" w14:textId="77777777" w:rsidR="00992BDA" w:rsidRDefault="00992BDA" w:rsidP="00266C69">
                  <w:pPr>
                    <w:spacing w:after="0" w:line="240" w:lineRule="auto"/>
                    <w:rPr>
                      <w:rFonts w:asciiTheme="minorHAnsi" w:hAnsiTheme="minorHAnsi" w:cstheme="minorHAnsi"/>
                      <w:color w:val="000000"/>
                      <w:sz w:val="22"/>
                      <w:szCs w:val="22"/>
                    </w:rPr>
                  </w:pPr>
                </w:p>
                <w:p w14:paraId="6709135A" w14:textId="224E447E" w:rsidR="00992BDA" w:rsidRDefault="007F1819" w:rsidP="00266C69">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100%</w:t>
                  </w:r>
                </w:p>
                <w:p w14:paraId="7425A96E" w14:textId="77777777" w:rsidR="007F1819" w:rsidRDefault="007F1819" w:rsidP="00266C69">
                  <w:pPr>
                    <w:spacing w:after="0" w:line="240" w:lineRule="auto"/>
                    <w:rPr>
                      <w:rFonts w:asciiTheme="minorHAnsi" w:hAnsiTheme="minorHAnsi" w:cstheme="minorHAnsi"/>
                      <w:color w:val="000000"/>
                      <w:sz w:val="22"/>
                      <w:szCs w:val="22"/>
                    </w:rPr>
                  </w:pPr>
                </w:p>
                <w:p w14:paraId="6C9BCD96" w14:textId="02C156FD" w:rsidR="007F1819" w:rsidRDefault="00770F0B" w:rsidP="00266C69">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66%</w:t>
                  </w:r>
                </w:p>
                <w:p w14:paraId="242D1078" w14:textId="77777777" w:rsidR="00992BDA" w:rsidRDefault="00992BDA" w:rsidP="00266C69">
                  <w:pPr>
                    <w:spacing w:after="0" w:line="240" w:lineRule="auto"/>
                    <w:rPr>
                      <w:rFonts w:asciiTheme="minorHAnsi" w:hAnsiTheme="minorHAnsi" w:cstheme="minorHAnsi"/>
                      <w:color w:val="000000"/>
                      <w:sz w:val="22"/>
                      <w:szCs w:val="22"/>
                    </w:rPr>
                  </w:pPr>
                </w:p>
                <w:p w14:paraId="2500F0A5" w14:textId="6B5A8C84" w:rsidR="00992BDA" w:rsidRPr="004D5623" w:rsidRDefault="00992BDA" w:rsidP="00266C69">
                  <w:pPr>
                    <w:spacing w:after="0" w:line="240" w:lineRule="auto"/>
                    <w:rPr>
                      <w:rFonts w:asciiTheme="minorHAnsi" w:hAnsiTheme="minorHAnsi" w:cstheme="minorHAnsi"/>
                      <w:color w:val="000000"/>
                      <w:sz w:val="22"/>
                      <w:szCs w:val="22"/>
                    </w:rPr>
                  </w:pPr>
                </w:p>
              </w:tc>
              <w:tc>
                <w:tcPr>
                  <w:tcW w:w="948" w:type="dxa"/>
                </w:tcPr>
                <w:p w14:paraId="7C4017C3" w14:textId="2400503D" w:rsidR="00992BDA" w:rsidRDefault="00992BDA"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Same</w:t>
                  </w:r>
                  <w:r w:rsidR="00770F0B">
                    <w:rPr>
                      <w:rFonts w:asciiTheme="minorHAnsi" w:hAnsiTheme="minorHAnsi" w:cstheme="minorHAnsi"/>
                      <w:color w:val="000000"/>
                      <w:sz w:val="22"/>
                      <w:szCs w:val="22"/>
                    </w:rPr>
                    <w:t xml:space="preserve"> as </w:t>
                  </w:r>
                  <w:r w:rsidR="00A03DCF">
                    <w:rPr>
                      <w:rFonts w:asciiTheme="minorHAnsi" w:hAnsiTheme="minorHAnsi" w:cstheme="minorHAnsi"/>
                      <w:color w:val="000000"/>
                      <w:sz w:val="22"/>
                      <w:szCs w:val="22"/>
                    </w:rPr>
                    <w:t>2</w:t>
                  </w:r>
                  <w:r w:rsidR="00770F0B">
                    <w:rPr>
                      <w:rFonts w:asciiTheme="minorHAnsi" w:hAnsiTheme="minorHAnsi" w:cstheme="minorHAnsi"/>
                      <w:color w:val="000000"/>
                      <w:sz w:val="22"/>
                      <w:szCs w:val="22"/>
                    </w:rPr>
                    <w:t>4-5</w:t>
                  </w:r>
                </w:p>
                <w:p w14:paraId="0BC9098B" w14:textId="77777777" w:rsidR="009B7332" w:rsidRDefault="009B7332" w:rsidP="004D5623">
                  <w:pPr>
                    <w:spacing w:after="0" w:line="240" w:lineRule="auto"/>
                    <w:rPr>
                      <w:rFonts w:asciiTheme="minorHAnsi" w:hAnsiTheme="minorHAnsi" w:cstheme="minorHAnsi"/>
                      <w:color w:val="000000"/>
                      <w:sz w:val="22"/>
                      <w:szCs w:val="22"/>
                    </w:rPr>
                  </w:pPr>
                </w:p>
                <w:p w14:paraId="0FD783AD" w14:textId="7B68790D" w:rsidR="00B7707C" w:rsidRDefault="007F1819"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Up 40%</w:t>
                  </w:r>
                </w:p>
                <w:p w14:paraId="25088176" w14:textId="77777777" w:rsidR="00A53C51" w:rsidRDefault="00A53C51" w:rsidP="004D5623">
                  <w:pPr>
                    <w:spacing w:after="0" w:line="240" w:lineRule="auto"/>
                    <w:rPr>
                      <w:rFonts w:asciiTheme="minorHAnsi" w:hAnsiTheme="minorHAnsi" w:cstheme="minorHAnsi"/>
                      <w:color w:val="000000"/>
                      <w:sz w:val="22"/>
                      <w:szCs w:val="22"/>
                    </w:rPr>
                  </w:pPr>
                </w:p>
                <w:p w14:paraId="4327F4D8" w14:textId="1FA18749" w:rsidR="00B7707C" w:rsidRDefault="00770F0B"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Same as 24-5</w:t>
                  </w:r>
                </w:p>
                <w:p w14:paraId="1F117E5E" w14:textId="2169A84A" w:rsidR="00B7707C" w:rsidRPr="004D5623" w:rsidRDefault="00B7707C" w:rsidP="004D5623">
                  <w:pPr>
                    <w:spacing w:after="0" w:line="240" w:lineRule="auto"/>
                    <w:rPr>
                      <w:rFonts w:asciiTheme="minorHAnsi" w:hAnsiTheme="minorHAnsi" w:cstheme="minorHAnsi"/>
                      <w:color w:val="000000"/>
                      <w:sz w:val="22"/>
                      <w:szCs w:val="22"/>
                    </w:rPr>
                  </w:pPr>
                </w:p>
              </w:tc>
              <w:tc>
                <w:tcPr>
                  <w:tcW w:w="2478" w:type="dxa"/>
                </w:tcPr>
                <w:p w14:paraId="1A594E48" w14:textId="77777777" w:rsidR="00E978E2" w:rsidRDefault="00E978E2" w:rsidP="004D5623">
                  <w:pPr>
                    <w:spacing w:after="0" w:line="240" w:lineRule="auto"/>
                    <w:rPr>
                      <w:rFonts w:asciiTheme="minorHAnsi" w:hAnsiTheme="minorHAnsi" w:cstheme="minorHAnsi"/>
                      <w:color w:val="000000"/>
                      <w:sz w:val="22"/>
                      <w:szCs w:val="22"/>
                    </w:rPr>
                  </w:pPr>
                </w:p>
                <w:p w14:paraId="4DCA6D48" w14:textId="77777777" w:rsidR="00261EC9" w:rsidRDefault="00261EC9"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50%</w:t>
                  </w:r>
                </w:p>
                <w:p w14:paraId="4DB47C32" w14:textId="77777777" w:rsidR="00261EC9" w:rsidRDefault="00261EC9" w:rsidP="004D5623">
                  <w:pPr>
                    <w:spacing w:after="0" w:line="240" w:lineRule="auto"/>
                    <w:rPr>
                      <w:rFonts w:asciiTheme="minorHAnsi" w:hAnsiTheme="minorHAnsi" w:cstheme="minorHAnsi"/>
                      <w:color w:val="000000"/>
                      <w:sz w:val="22"/>
                      <w:szCs w:val="22"/>
                    </w:rPr>
                  </w:pPr>
                </w:p>
                <w:p w14:paraId="732863B9" w14:textId="77777777" w:rsidR="00261EC9" w:rsidRDefault="00261EC9"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50%</w:t>
                  </w:r>
                </w:p>
                <w:p w14:paraId="1C5B8735" w14:textId="77777777" w:rsidR="00261EC9" w:rsidRDefault="00261EC9" w:rsidP="004D5623">
                  <w:pPr>
                    <w:spacing w:after="0" w:line="240" w:lineRule="auto"/>
                    <w:rPr>
                      <w:rFonts w:asciiTheme="minorHAnsi" w:hAnsiTheme="minorHAnsi" w:cstheme="minorHAnsi"/>
                      <w:color w:val="000000"/>
                      <w:sz w:val="22"/>
                      <w:szCs w:val="22"/>
                    </w:rPr>
                  </w:pPr>
                </w:p>
                <w:p w14:paraId="301CBF83" w14:textId="0C3ABB19" w:rsidR="00261EC9" w:rsidRPr="004D5623" w:rsidRDefault="00261EC9"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50%</w:t>
                  </w:r>
                </w:p>
              </w:tc>
              <w:tc>
                <w:tcPr>
                  <w:tcW w:w="1140" w:type="dxa"/>
                </w:tcPr>
                <w:p w14:paraId="651F6404" w14:textId="77777777" w:rsidR="00F419F4" w:rsidRDefault="00F419F4" w:rsidP="004D5623">
                  <w:pPr>
                    <w:spacing w:after="0" w:line="240" w:lineRule="auto"/>
                    <w:rPr>
                      <w:rFonts w:asciiTheme="minorHAnsi" w:hAnsiTheme="minorHAnsi" w:cstheme="minorHAnsi"/>
                      <w:color w:val="000000"/>
                      <w:sz w:val="22"/>
                      <w:szCs w:val="22"/>
                    </w:rPr>
                  </w:pPr>
                </w:p>
                <w:p w14:paraId="515B3E75" w14:textId="1649E634" w:rsidR="00E978E2" w:rsidRPr="004D5623" w:rsidRDefault="00A25895"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 xml:space="preserve">All </w:t>
                  </w:r>
                  <w:r w:rsidR="00A03DCF">
                    <w:rPr>
                      <w:rFonts w:asciiTheme="minorHAnsi" w:hAnsiTheme="minorHAnsi" w:cstheme="minorHAnsi"/>
                      <w:color w:val="000000"/>
                      <w:sz w:val="22"/>
                      <w:szCs w:val="22"/>
                    </w:rPr>
                    <w:t>2024</w:t>
                  </w:r>
                </w:p>
              </w:tc>
            </w:tr>
            <w:tr w:rsidR="00F419F4" w14:paraId="1DC5A8F3" w14:textId="41D0A566" w:rsidTr="00E978E2">
              <w:tc>
                <w:tcPr>
                  <w:tcW w:w="2426" w:type="dxa"/>
                </w:tcPr>
                <w:p w14:paraId="06160154" w14:textId="26444B99" w:rsidR="00F419F4" w:rsidRDefault="004D5623"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Year 6 SATS</w:t>
                  </w:r>
                  <w:r w:rsidR="00A53C51">
                    <w:rPr>
                      <w:rFonts w:asciiTheme="minorHAnsi" w:hAnsiTheme="minorHAnsi" w:cstheme="minorHAnsi"/>
                      <w:color w:val="000000"/>
                      <w:sz w:val="22"/>
                      <w:szCs w:val="22"/>
                    </w:rPr>
                    <w:t xml:space="preserve"> (ARE+)</w:t>
                  </w:r>
                </w:p>
                <w:p w14:paraId="393247A1" w14:textId="77777777" w:rsidR="004D5623" w:rsidRDefault="004D5623" w:rsidP="004D5623">
                  <w:pPr>
                    <w:pStyle w:val="ListParagraph"/>
                    <w:numPr>
                      <w:ilvl w:val="0"/>
                      <w:numId w:val="14"/>
                    </w:num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 xml:space="preserve">Reading </w:t>
                  </w:r>
                </w:p>
                <w:p w14:paraId="301D6C01" w14:textId="77777777" w:rsidR="00A53C51" w:rsidRDefault="00A53C51" w:rsidP="00A53C51">
                  <w:pPr>
                    <w:pStyle w:val="ListParagraph"/>
                    <w:numPr>
                      <w:ilvl w:val="0"/>
                      <w:numId w:val="0"/>
                    </w:numPr>
                    <w:spacing w:after="0" w:line="240" w:lineRule="auto"/>
                    <w:ind w:left="1080"/>
                    <w:rPr>
                      <w:rFonts w:asciiTheme="minorHAnsi" w:hAnsiTheme="minorHAnsi" w:cstheme="minorHAnsi"/>
                      <w:color w:val="000000"/>
                      <w:sz w:val="22"/>
                      <w:szCs w:val="22"/>
                    </w:rPr>
                  </w:pPr>
                </w:p>
                <w:p w14:paraId="324A04AA" w14:textId="77777777" w:rsidR="004D5623" w:rsidRDefault="004D5623" w:rsidP="004D5623">
                  <w:pPr>
                    <w:pStyle w:val="ListParagraph"/>
                    <w:numPr>
                      <w:ilvl w:val="0"/>
                      <w:numId w:val="14"/>
                    </w:num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Writing</w:t>
                  </w:r>
                </w:p>
                <w:p w14:paraId="718C3E16" w14:textId="77777777" w:rsidR="00A53C51" w:rsidRPr="00A53C51" w:rsidRDefault="00A53C51" w:rsidP="00A53C51">
                  <w:pPr>
                    <w:pStyle w:val="ListParagraph"/>
                    <w:numPr>
                      <w:ilvl w:val="0"/>
                      <w:numId w:val="0"/>
                    </w:numPr>
                    <w:ind w:left="720"/>
                    <w:rPr>
                      <w:rFonts w:asciiTheme="minorHAnsi" w:hAnsiTheme="minorHAnsi" w:cstheme="minorHAnsi"/>
                      <w:color w:val="000000"/>
                      <w:sz w:val="22"/>
                      <w:szCs w:val="22"/>
                    </w:rPr>
                  </w:pPr>
                </w:p>
                <w:p w14:paraId="49737925" w14:textId="77777777" w:rsidR="004D5623" w:rsidRDefault="004D5623" w:rsidP="004D5623">
                  <w:pPr>
                    <w:pStyle w:val="ListParagraph"/>
                    <w:numPr>
                      <w:ilvl w:val="0"/>
                      <w:numId w:val="14"/>
                    </w:num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Maths</w:t>
                  </w:r>
                </w:p>
                <w:p w14:paraId="031AF572" w14:textId="77777777" w:rsidR="00A53C51" w:rsidRPr="00A53C51" w:rsidRDefault="00A53C51" w:rsidP="00A53C51">
                  <w:pPr>
                    <w:pStyle w:val="ListParagraph"/>
                    <w:numPr>
                      <w:ilvl w:val="0"/>
                      <w:numId w:val="0"/>
                    </w:numPr>
                    <w:ind w:left="720"/>
                    <w:rPr>
                      <w:rFonts w:asciiTheme="minorHAnsi" w:hAnsiTheme="minorHAnsi" w:cstheme="minorHAnsi"/>
                      <w:color w:val="000000"/>
                      <w:sz w:val="22"/>
                      <w:szCs w:val="22"/>
                    </w:rPr>
                  </w:pPr>
                </w:p>
                <w:p w14:paraId="45D78BDB" w14:textId="08063AD4" w:rsidR="004D5623" w:rsidRPr="004D5623" w:rsidRDefault="004D5623" w:rsidP="004D5623">
                  <w:pPr>
                    <w:pStyle w:val="ListParagraph"/>
                    <w:numPr>
                      <w:ilvl w:val="0"/>
                      <w:numId w:val="14"/>
                    </w:num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Combined score</w:t>
                  </w:r>
                </w:p>
              </w:tc>
              <w:tc>
                <w:tcPr>
                  <w:tcW w:w="2532" w:type="dxa"/>
                </w:tcPr>
                <w:p w14:paraId="0EF7D6DA" w14:textId="77777777" w:rsidR="00F419F4" w:rsidRDefault="00F419F4" w:rsidP="004D5623">
                  <w:pPr>
                    <w:spacing w:after="0" w:line="240" w:lineRule="auto"/>
                    <w:rPr>
                      <w:rFonts w:asciiTheme="minorHAnsi" w:hAnsiTheme="minorHAnsi" w:cstheme="minorHAnsi"/>
                      <w:color w:val="000000"/>
                      <w:sz w:val="22"/>
                      <w:szCs w:val="22"/>
                    </w:rPr>
                  </w:pPr>
                </w:p>
                <w:p w14:paraId="672F049F" w14:textId="77777777" w:rsidR="00A53C51" w:rsidRDefault="00BC6B29" w:rsidP="00726CD9">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60%</w:t>
                  </w:r>
                </w:p>
                <w:p w14:paraId="1FCC1991" w14:textId="77777777" w:rsidR="00BC6B29" w:rsidRDefault="00BC6B29" w:rsidP="00726CD9">
                  <w:pPr>
                    <w:spacing w:after="0" w:line="240" w:lineRule="auto"/>
                    <w:rPr>
                      <w:rFonts w:asciiTheme="minorHAnsi" w:hAnsiTheme="minorHAnsi" w:cstheme="minorHAnsi"/>
                      <w:color w:val="000000"/>
                      <w:sz w:val="22"/>
                      <w:szCs w:val="22"/>
                    </w:rPr>
                  </w:pPr>
                </w:p>
                <w:p w14:paraId="2D4D33C5" w14:textId="370EC151" w:rsidR="00BC6B29" w:rsidRDefault="00BC6B29" w:rsidP="00726CD9">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30</w:t>
                  </w:r>
                  <w:r w:rsidR="00461EB8">
                    <w:rPr>
                      <w:rFonts w:asciiTheme="minorHAnsi" w:hAnsiTheme="minorHAnsi" w:cstheme="minorHAnsi"/>
                      <w:color w:val="000000"/>
                      <w:sz w:val="22"/>
                      <w:szCs w:val="22"/>
                    </w:rPr>
                    <w:t>%</w:t>
                  </w:r>
                </w:p>
                <w:p w14:paraId="5D585E0F" w14:textId="77777777" w:rsidR="00BC6B29" w:rsidRDefault="00BC6B29" w:rsidP="00726CD9">
                  <w:pPr>
                    <w:spacing w:after="0" w:line="240" w:lineRule="auto"/>
                    <w:rPr>
                      <w:rFonts w:asciiTheme="minorHAnsi" w:hAnsiTheme="minorHAnsi" w:cstheme="minorHAnsi"/>
                      <w:color w:val="000000"/>
                      <w:sz w:val="22"/>
                      <w:szCs w:val="22"/>
                    </w:rPr>
                  </w:pPr>
                </w:p>
                <w:p w14:paraId="39E292AA" w14:textId="4C1B0030" w:rsidR="00BC6B29" w:rsidRDefault="00BC6B29" w:rsidP="00726CD9">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80</w:t>
                  </w:r>
                  <w:r w:rsidR="00461EB8">
                    <w:rPr>
                      <w:rFonts w:asciiTheme="minorHAnsi" w:hAnsiTheme="minorHAnsi" w:cstheme="minorHAnsi"/>
                      <w:color w:val="000000"/>
                      <w:sz w:val="22"/>
                      <w:szCs w:val="22"/>
                    </w:rPr>
                    <w:t>%</w:t>
                  </w:r>
                </w:p>
                <w:p w14:paraId="4E361215" w14:textId="77777777" w:rsidR="00BC6B29" w:rsidRDefault="00BC6B29" w:rsidP="00726CD9">
                  <w:pPr>
                    <w:spacing w:after="0" w:line="240" w:lineRule="auto"/>
                    <w:rPr>
                      <w:rFonts w:asciiTheme="minorHAnsi" w:hAnsiTheme="minorHAnsi" w:cstheme="minorHAnsi"/>
                      <w:color w:val="000000"/>
                      <w:sz w:val="22"/>
                      <w:szCs w:val="22"/>
                    </w:rPr>
                  </w:pPr>
                </w:p>
                <w:p w14:paraId="457F5923" w14:textId="42E32161" w:rsidR="00BC6B29" w:rsidRPr="004D5623" w:rsidRDefault="00BC6B29" w:rsidP="00726CD9">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60</w:t>
                  </w:r>
                  <w:r w:rsidR="00461EB8">
                    <w:rPr>
                      <w:rFonts w:asciiTheme="minorHAnsi" w:hAnsiTheme="minorHAnsi" w:cstheme="minorHAnsi"/>
                      <w:color w:val="000000"/>
                      <w:sz w:val="22"/>
                      <w:szCs w:val="22"/>
                    </w:rPr>
                    <w:t>%</w:t>
                  </w:r>
                </w:p>
              </w:tc>
              <w:tc>
                <w:tcPr>
                  <w:tcW w:w="948" w:type="dxa"/>
                </w:tcPr>
                <w:p w14:paraId="3C883BDB" w14:textId="77777777" w:rsidR="00F419F4" w:rsidRDefault="00F419F4" w:rsidP="004D5623">
                  <w:pPr>
                    <w:spacing w:after="0" w:line="240" w:lineRule="auto"/>
                    <w:rPr>
                      <w:rFonts w:asciiTheme="minorHAnsi" w:hAnsiTheme="minorHAnsi" w:cstheme="minorHAnsi"/>
                      <w:color w:val="000000"/>
                      <w:sz w:val="22"/>
                      <w:szCs w:val="22"/>
                    </w:rPr>
                  </w:pPr>
                </w:p>
                <w:p w14:paraId="19DF30A1" w14:textId="77777777" w:rsidR="00A10CEC" w:rsidRDefault="00F860F5"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Down 10%</w:t>
                  </w:r>
                </w:p>
                <w:p w14:paraId="65FC8D5A" w14:textId="77777777" w:rsidR="00F860F5" w:rsidRDefault="00F860F5"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Up 40%</w:t>
                  </w:r>
                </w:p>
                <w:p w14:paraId="1991ED26" w14:textId="77777777" w:rsidR="00F860F5" w:rsidRDefault="00F860F5" w:rsidP="004D5623">
                  <w:pPr>
                    <w:spacing w:after="0" w:line="240" w:lineRule="auto"/>
                    <w:rPr>
                      <w:rFonts w:asciiTheme="minorHAnsi" w:hAnsiTheme="minorHAnsi" w:cstheme="minorHAnsi"/>
                      <w:color w:val="000000"/>
                      <w:sz w:val="22"/>
                      <w:szCs w:val="22"/>
                    </w:rPr>
                  </w:pPr>
                </w:p>
                <w:p w14:paraId="5A54EC13" w14:textId="77777777" w:rsidR="00F860F5" w:rsidRDefault="00F860F5"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Up 10%</w:t>
                  </w:r>
                </w:p>
                <w:p w14:paraId="7BBB8C72" w14:textId="77777777" w:rsidR="00F860F5" w:rsidRDefault="00F860F5" w:rsidP="004D5623">
                  <w:pPr>
                    <w:spacing w:after="0" w:line="240" w:lineRule="auto"/>
                    <w:rPr>
                      <w:rFonts w:asciiTheme="minorHAnsi" w:hAnsiTheme="minorHAnsi" w:cstheme="minorHAnsi"/>
                      <w:color w:val="000000"/>
                      <w:sz w:val="22"/>
                      <w:szCs w:val="22"/>
                    </w:rPr>
                  </w:pPr>
                </w:p>
                <w:p w14:paraId="3374FD92" w14:textId="62BDCC9B" w:rsidR="00F860F5" w:rsidRPr="004D5623" w:rsidRDefault="00037595"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Up 20%</w:t>
                  </w:r>
                </w:p>
              </w:tc>
              <w:tc>
                <w:tcPr>
                  <w:tcW w:w="2478" w:type="dxa"/>
                </w:tcPr>
                <w:p w14:paraId="14D876F3" w14:textId="77777777" w:rsidR="00A53C51" w:rsidRDefault="00A53C51" w:rsidP="00A53C51">
                  <w:pPr>
                    <w:spacing w:after="0" w:line="240" w:lineRule="auto"/>
                    <w:rPr>
                      <w:rFonts w:asciiTheme="minorHAnsi" w:hAnsiTheme="minorHAnsi" w:cstheme="minorHAnsi"/>
                      <w:color w:val="000000"/>
                      <w:sz w:val="22"/>
                      <w:szCs w:val="22"/>
                    </w:rPr>
                  </w:pPr>
                </w:p>
                <w:p w14:paraId="6D145CBB" w14:textId="77777777" w:rsidR="00A25895" w:rsidRDefault="00A25895" w:rsidP="00A53C51">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 xml:space="preserve">36% </w:t>
                  </w:r>
                </w:p>
                <w:p w14:paraId="5CEE66B1" w14:textId="77777777" w:rsidR="00A25895" w:rsidRDefault="00A25895" w:rsidP="00A53C51">
                  <w:pPr>
                    <w:spacing w:after="0" w:line="240" w:lineRule="auto"/>
                    <w:rPr>
                      <w:rFonts w:asciiTheme="minorHAnsi" w:hAnsiTheme="minorHAnsi" w:cstheme="minorHAnsi"/>
                      <w:color w:val="000000"/>
                      <w:sz w:val="22"/>
                      <w:szCs w:val="22"/>
                    </w:rPr>
                  </w:pPr>
                </w:p>
                <w:p w14:paraId="2A9E3C6D" w14:textId="77777777" w:rsidR="00A25895" w:rsidRDefault="0050661D" w:rsidP="00A53C51">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55%</w:t>
                  </w:r>
                </w:p>
                <w:p w14:paraId="533E2BC2" w14:textId="77777777" w:rsidR="0050661D" w:rsidRDefault="0050661D" w:rsidP="00A53C51">
                  <w:pPr>
                    <w:spacing w:after="0" w:line="240" w:lineRule="auto"/>
                    <w:rPr>
                      <w:rFonts w:asciiTheme="minorHAnsi" w:hAnsiTheme="minorHAnsi" w:cstheme="minorHAnsi"/>
                      <w:color w:val="000000"/>
                      <w:sz w:val="22"/>
                      <w:szCs w:val="22"/>
                    </w:rPr>
                  </w:pPr>
                </w:p>
                <w:p w14:paraId="476AE662" w14:textId="77777777" w:rsidR="0050661D" w:rsidRDefault="003943EA" w:rsidP="00A53C51">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45%</w:t>
                  </w:r>
                </w:p>
                <w:p w14:paraId="2616BA5C" w14:textId="77777777" w:rsidR="003943EA" w:rsidRDefault="003943EA" w:rsidP="00A53C51">
                  <w:pPr>
                    <w:spacing w:after="0" w:line="240" w:lineRule="auto"/>
                    <w:rPr>
                      <w:rFonts w:asciiTheme="minorHAnsi" w:hAnsiTheme="minorHAnsi" w:cstheme="minorHAnsi"/>
                      <w:color w:val="000000"/>
                      <w:sz w:val="22"/>
                      <w:szCs w:val="22"/>
                    </w:rPr>
                  </w:pPr>
                </w:p>
                <w:p w14:paraId="418B72F3" w14:textId="13F7127C" w:rsidR="003943EA" w:rsidRPr="004D5623" w:rsidRDefault="003943EA" w:rsidP="00A53C51">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 xml:space="preserve">36% </w:t>
                  </w:r>
                </w:p>
              </w:tc>
              <w:tc>
                <w:tcPr>
                  <w:tcW w:w="1140" w:type="dxa"/>
                </w:tcPr>
                <w:p w14:paraId="05EA59DA" w14:textId="77777777" w:rsidR="00F419F4" w:rsidRDefault="00F419F4" w:rsidP="004D5623">
                  <w:pPr>
                    <w:spacing w:after="0" w:line="240" w:lineRule="auto"/>
                    <w:rPr>
                      <w:rFonts w:asciiTheme="minorHAnsi" w:hAnsiTheme="minorHAnsi" w:cstheme="minorHAnsi"/>
                      <w:color w:val="000000"/>
                      <w:sz w:val="22"/>
                      <w:szCs w:val="22"/>
                    </w:rPr>
                  </w:pPr>
                </w:p>
                <w:p w14:paraId="18FE8BE1" w14:textId="2067B99E" w:rsidR="00A53C51" w:rsidRDefault="00A53C51"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Down1</w:t>
                  </w:r>
                  <w:r w:rsidR="00A25895">
                    <w:rPr>
                      <w:rFonts w:asciiTheme="minorHAnsi" w:hAnsiTheme="minorHAnsi" w:cstheme="minorHAnsi"/>
                      <w:color w:val="000000"/>
                      <w:sz w:val="22"/>
                      <w:szCs w:val="22"/>
                    </w:rPr>
                    <w:t>0</w:t>
                  </w:r>
                  <w:r>
                    <w:rPr>
                      <w:rFonts w:asciiTheme="minorHAnsi" w:hAnsiTheme="minorHAnsi" w:cstheme="minorHAnsi"/>
                      <w:color w:val="000000"/>
                      <w:sz w:val="22"/>
                      <w:szCs w:val="22"/>
                    </w:rPr>
                    <w:t>%</w:t>
                  </w:r>
                </w:p>
                <w:p w14:paraId="1F373E33" w14:textId="77777777" w:rsidR="00A53C51" w:rsidRDefault="00A53C51" w:rsidP="004D5623">
                  <w:pPr>
                    <w:spacing w:after="0" w:line="240" w:lineRule="auto"/>
                    <w:rPr>
                      <w:rFonts w:asciiTheme="minorHAnsi" w:hAnsiTheme="minorHAnsi" w:cstheme="minorHAnsi"/>
                      <w:color w:val="000000"/>
                      <w:sz w:val="22"/>
                      <w:szCs w:val="22"/>
                    </w:rPr>
                  </w:pPr>
                </w:p>
                <w:p w14:paraId="6F853DC8" w14:textId="44EE11EA" w:rsidR="00A53C51" w:rsidRDefault="0050661D"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Down 7</w:t>
                  </w:r>
                  <w:r w:rsidR="00A53C51">
                    <w:rPr>
                      <w:rFonts w:asciiTheme="minorHAnsi" w:hAnsiTheme="minorHAnsi" w:cstheme="minorHAnsi"/>
                      <w:color w:val="000000"/>
                      <w:sz w:val="22"/>
                      <w:szCs w:val="22"/>
                    </w:rPr>
                    <w:t>%</w:t>
                  </w:r>
                </w:p>
                <w:p w14:paraId="241DE82A" w14:textId="77777777" w:rsidR="00A53C51" w:rsidRDefault="00A53C51" w:rsidP="004D5623">
                  <w:pPr>
                    <w:spacing w:after="0" w:line="240" w:lineRule="auto"/>
                    <w:rPr>
                      <w:rFonts w:asciiTheme="minorHAnsi" w:hAnsiTheme="minorHAnsi" w:cstheme="minorHAnsi"/>
                      <w:color w:val="000000"/>
                      <w:sz w:val="22"/>
                      <w:szCs w:val="22"/>
                    </w:rPr>
                  </w:pPr>
                </w:p>
                <w:p w14:paraId="4F3DB5A7" w14:textId="33E73665" w:rsidR="00A53C51" w:rsidRDefault="003943EA"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 xml:space="preserve">As </w:t>
                  </w:r>
                  <w:r w:rsidR="00A03DCF">
                    <w:rPr>
                      <w:rFonts w:asciiTheme="minorHAnsi" w:hAnsiTheme="minorHAnsi" w:cstheme="minorHAnsi"/>
                      <w:color w:val="000000"/>
                      <w:sz w:val="22"/>
                      <w:szCs w:val="22"/>
                    </w:rPr>
                    <w:t>2024</w:t>
                  </w:r>
                </w:p>
                <w:p w14:paraId="46E478D9" w14:textId="77777777" w:rsidR="00A53C51" w:rsidRDefault="00A53C51" w:rsidP="004D5623">
                  <w:pPr>
                    <w:spacing w:after="0" w:line="240" w:lineRule="auto"/>
                    <w:rPr>
                      <w:rFonts w:asciiTheme="minorHAnsi" w:hAnsiTheme="minorHAnsi" w:cstheme="minorHAnsi"/>
                      <w:color w:val="000000"/>
                      <w:sz w:val="22"/>
                      <w:szCs w:val="22"/>
                    </w:rPr>
                  </w:pPr>
                </w:p>
                <w:p w14:paraId="05DC061D" w14:textId="041AF1F6" w:rsidR="00A53C51" w:rsidRDefault="00A53C51"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Down1</w:t>
                  </w:r>
                  <w:r w:rsidR="00A03DCF">
                    <w:rPr>
                      <w:rFonts w:asciiTheme="minorHAnsi" w:hAnsiTheme="minorHAnsi" w:cstheme="minorHAnsi"/>
                      <w:color w:val="000000"/>
                      <w:sz w:val="22"/>
                      <w:szCs w:val="22"/>
                    </w:rPr>
                    <w:t>0</w:t>
                  </w:r>
                  <w:r>
                    <w:rPr>
                      <w:rFonts w:asciiTheme="minorHAnsi" w:hAnsiTheme="minorHAnsi" w:cstheme="minorHAnsi"/>
                      <w:color w:val="000000"/>
                      <w:sz w:val="22"/>
                      <w:szCs w:val="22"/>
                    </w:rPr>
                    <w:t>%</w:t>
                  </w:r>
                </w:p>
                <w:p w14:paraId="7C6615FD" w14:textId="0F95A002" w:rsidR="00A53C51" w:rsidRPr="004D5623" w:rsidRDefault="00A53C51" w:rsidP="004D5623">
                  <w:pPr>
                    <w:spacing w:after="0" w:line="240" w:lineRule="auto"/>
                    <w:rPr>
                      <w:rFonts w:asciiTheme="minorHAnsi" w:hAnsiTheme="minorHAnsi" w:cstheme="minorHAnsi"/>
                      <w:color w:val="000000"/>
                      <w:sz w:val="22"/>
                      <w:szCs w:val="22"/>
                    </w:rPr>
                  </w:pPr>
                </w:p>
              </w:tc>
            </w:tr>
          </w:tbl>
          <w:p w14:paraId="2FBB6DB1" w14:textId="77777777" w:rsidR="00327965" w:rsidRDefault="004C5E10" w:rsidP="00327965">
            <w:pPr>
              <w:spacing w:after="0" w:line="240" w:lineRule="auto"/>
              <w:rPr>
                <w:rFonts w:asciiTheme="minorHAnsi" w:hAnsiTheme="minorHAnsi" w:cstheme="minorHAnsi"/>
                <w:color w:val="000000"/>
              </w:rPr>
            </w:pPr>
            <w:r>
              <w:rPr>
                <w:rFonts w:asciiTheme="minorHAnsi" w:hAnsiTheme="minorHAnsi" w:cstheme="minorHAnsi"/>
                <w:color w:val="000000"/>
              </w:rPr>
              <w:t>In past years,</w:t>
            </w:r>
            <w:r w:rsidR="003B4CF0">
              <w:rPr>
                <w:rFonts w:asciiTheme="minorHAnsi" w:hAnsiTheme="minorHAnsi" w:cstheme="minorHAnsi"/>
                <w:color w:val="000000"/>
              </w:rPr>
              <w:t xml:space="preserve"> results for PP funded pupils were lower than national scores, however, these all show</w:t>
            </w:r>
            <w:r w:rsidR="00006D93">
              <w:rPr>
                <w:rFonts w:asciiTheme="minorHAnsi" w:hAnsiTheme="minorHAnsi" w:cstheme="minorHAnsi"/>
                <w:color w:val="000000"/>
              </w:rPr>
              <w:t>ed</w:t>
            </w:r>
            <w:r w:rsidR="003B4CF0">
              <w:rPr>
                <w:rFonts w:asciiTheme="minorHAnsi" w:hAnsiTheme="minorHAnsi" w:cstheme="minorHAnsi"/>
                <w:color w:val="000000"/>
              </w:rPr>
              <w:t xml:space="preserve"> an improvement from the</w:t>
            </w:r>
            <w:r w:rsidR="00B93920">
              <w:rPr>
                <w:rFonts w:asciiTheme="minorHAnsi" w:hAnsiTheme="minorHAnsi" w:cstheme="minorHAnsi"/>
                <w:color w:val="000000"/>
              </w:rPr>
              <w:t xml:space="preserve">ir previous years.  There was  big overall improvement, particularly seen at Emneth, during 2023-4 and this has </w:t>
            </w:r>
            <w:r w:rsidR="00D97160">
              <w:rPr>
                <w:rFonts w:asciiTheme="minorHAnsi" w:hAnsiTheme="minorHAnsi" w:cstheme="minorHAnsi"/>
                <w:color w:val="000000"/>
              </w:rPr>
              <w:t xml:space="preserve">continued, but </w:t>
            </w:r>
            <w:r w:rsidR="00B93920">
              <w:rPr>
                <w:rFonts w:asciiTheme="minorHAnsi" w:hAnsiTheme="minorHAnsi" w:cstheme="minorHAnsi"/>
                <w:color w:val="000000"/>
              </w:rPr>
              <w:t>to a less extent during 2024-5</w:t>
            </w:r>
            <w:r w:rsidR="00D97160">
              <w:rPr>
                <w:rFonts w:asciiTheme="minorHAnsi" w:hAnsiTheme="minorHAnsi" w:cstheme="minorHAnsi"/>
                <w:color w:val="000000"/>
              </w:rPr>
              <w:t xml:space="preserve">. </w:t>
            </w:r>
            <w:r w:rsidR="00EC2627">
              <w:rPr>
                <w:rFonts w:asciiTheme="minorHAnsi" w:hAnsiTheme="minorHAnsi" w:cstheme="minorHAnsi"/>
                <w:color w:val="000000"/>
              </w:rPr>
              <w:t xml:space="preserve"> </w:t>
            </w:r>
          </w:p>
          <w:p w14:paraId="5F56C6F9" w14:textId="26D40B1F" w:rsidR="003D4504" w:rsidRDefault="008D489A" w:rsidP="00327965">
            <w:pPr>
              <w:spacing w:after="0" w:line="240" w:lineRule="auto"/>
              <w:rPr>
                <w:rFonts w:asciiTheme="minorHAnsi" w:hAnsiTheme="minorHAnsi" w:cstheme="minorHAnsi"/>
                <w:color w:val="000000"/>
              </w:rPr>
            </w:pPr>
            <w:r>
              <w:rPr>
                <w:rFonts w:asciiTheme="minorHAnsi" w:hAnsiTheme="minorHAnsi" w:cstheme="minorHAnsi"/>
                <w:color w:val="000000"/>
              </w:rPr>
              <w:t xml:space="preserve">At Key stage 2, at Emneth, </w:t>
            </w:r>
            <w:r w:rsidR="003E40E7">
              <w:rPr>
                <w:rFonts w:asciiTheme="minorHAnsi" w:hAnsiTheme="minorHAnsi" w:cstheme="minorHAnsi"/>
                <w:color w:val="000000"/>
              </w:rPr>
              <w:t xml:space="preserve">there were two new pupils, in the PP category who joined the school in January and March of 2025, meaning the school had only between </w:t>
            </w:r>
            <w:r w:rsidR="00BD3916">
              <w:rPr>
                <w:rFonts w:asciiTheme="minorHAnsi" w:hAnsiTheme="minorHAnsi" w:cstheme="minorHAnsi"/>
                <w:color w:val="000000"/>
              </w:rPr>
              <w:t xml:space="preserve">2 and 5 months to make assessments, plan and show progress.  </w:t>
            </w:r>
            <w:r w:rsidR="003D4504">
              <w:rPr>
                <w:rFonts w:asciiTheme="minorHAnsi" w:hAnsiTheme="minorHAnsi" w:cstheme="minorHAnsi"/>
                <w:color w:val="000000"/>
              </w:rPr>
              <w:t xml:space="preserve">This has skewed the figures somewhat.  </w:t>
            </w:r>
          </w:p>
          <w:p w14:paraId="7D4D2B3B" w14:textId="77777777" w:rsidR="00327965" w:rsidRDefault="00327965" w:rsidP="00327965">
            <w:pPr>
              <w:spacing w:after="0" w:line="240" w:lineRule="auto"/>
              <w:rPr>
                <w:rFonts w:asciiTheme="minorHAnsi" w:hAnsiTheme="minorHAnsi" w:cstheme="minorHAnsi"/>
                <w:color w:val="000000"/>
              </w:rPr>
            </w:pPr>
          </w:p>
          <w:p w14:paraId="3A46C967" w14:textId="68D21AB0" w:rsidR="00F419F4" w:rsidRDefault="00EC2627" w:rsidP="00327965">
            <w:pPr>
              <w:spacing w:after="0" w:line="240" w:lineRule="auto"/>
              <w:rPr>
                <w:rFonts w:asciiTheme="minorHAnsi" w:hAnsiTheme="minorHAnsi" w:cstheme="minorHAnsi"/>
                <w:color w:val="000000"/>
              </w:rPr>
            </w:pPr>
            <w:r>
              <w:rPr>
                <w:rFonts w:asciiTheme="minorHAnsi" w:hAnsiTheme="minorHAnsi" w:cstheme="minorHAnsi"/>
                <w:color w:val="000000"/>
              </w:rPr>
              <w:t>Due to very small cohorts,</w:t>
            </w:r>
            <w:r w:rsidR="00BD3916">
              <w:rPr>
                <w:rFonts w:asciiTheme="minorHAnsi" w:hAnsiTheme="minorHAnsi" w:cstheme="minorHAnsi"/>
                <w:color w:val="000000"/>
              </w:rPr>
              <w:t xml:space="preserve"> particularly at Southery,</w:t>
            </w:r>
            <w:r>
              <w:rPr>
                <w:rFonts w:asciiTheme="minorHAnsi" w:hAnsiTheme="minorHAnsi" w:cstheme="minorHAnsi"/>
                <w:color w:val="000000"/>
              </w:rPr>
              <w:t xml:space="preserve"> further analysis is done at individual pupil level to ensure effectiveness of strategies in place</w:t>
            </w:r>
            <w:r w:rsidR="00D97160">
              <w:rPr>
                <w:rFonts w:asciiTheme="minorHAnsi" w:hAnsiTheme="minorHAnsi" w:cstheme="minorHAnsi"/>
                <w:color w:val="000000"/>
              </w:rPr>
              <w:t xml:space="preserve"> and scores and changes for Southery, look inconsistent and somewhat bizarre.  This is due to the very small numbers we are dealing with, ie 50% is often just 2 pupils, and 100% in some year groups is just one child. </w:t>
            </w:r>
            <w:r>
              <w:rPr>
                <w:rFonts w:asciiTheme="minorHAnsi" w:hAnsiTheme="minorHAnsi" w:cstheme="minorHAnsi"/>
                <w:color w:val="000000"/>
              </w:rPr>
              <w:t xml:space="preserve"> </w:t>
            </w:r>
            <w:r w:rsidR="004C5E10">
              <w:rPr>
                <w:rFonts w:asciiTheme="minorHAnsi" w:hAnsiTheme="minorHAnsi" w:cstheme="minorHAnsi"/>
                <w:color w:val="000000"/>
              </w:rPr>
              <w:t xml:space="preserve"> </w:t>
            </w:r>
          </w:p>
          <w:p w14:paraId="1CCA7A31" w14:textId="77777777" w:rsidR="00327965" w:rsidRDefault="00327965" w:rsidP="00327965">
            <w:pPr>
              <w:spacing w:after="0" w:line="240" w:lineRule="auto"/>
              <w:rPr>
                <w:rFonts w:asciiTheme="minorHAnsi" w:hAnsiTheme="minorHAnsi" w:cstheme="minorHAnsi"/>
                <w:color w:val="000000"/>
              </w:rPr>
            </w:pPr>
          </w:p>
          <w:p w14:paraId="2E8E2C31" w14:textId="473BD543" w:rsidR="00367C40" w:rsidRDefault="00367C40" w:rsidP="00327965">
            <w:pPr>
              <w:spacing w:after="0" w:line="240" w:lineRule="auto"/>
              <w:rPr>
                <w:rFonts w:asciiTheme="minorHAnsi" w:hAnsiTheme="minorHAnsi" w:cstheme="minorHAnsi"/>
                <w:color w:val="000000"/>
              </w:rPr>
            </w:pPr>
            <w:r>
              <w:rPr>
                <w:rFonts w:asciiTheme="minorHAnsi" w:hAnsiTheme="minorHAnsi" w:cstheme="minorHAnsi"/>
                <w:color w:val="000000"/>
              </w:rPr>
              <w:t>A sharp improvement of awareness and provision for this group of pupils was seen throughout 20</w:t>
            </w:r>
            <w:r w:rsidR="00BA025F">
              <w:rPr>
                <w:rFonts w:asciiTheme="minorHAnsi" w:hAnsiTheme="minorHAnsi" w:cstheme="minorHAnsi"/>
                <w:color w:val="000000"/>
              </w:rPr>
              <w:t>2</w:t>
            </w:r>
            <w:r>
              <w:rPr>
                <w:rFonts w:asciiTheme="minorHAnsi" w:hAnsiTheme="minorHAnsi" w:cstheme="minorHAnsi"/>
                <w:color w:val="000000"/>
              </w:rPr>
              <w:t>3</w:t>
            </w:r>
            <w:r w:rsidR="00BA025F">
              <w:rPr>
                <w:rFonts w:asciiTheme="minorHAnsi" w:hAnsiTheme="minorHAnsi" w:cstheme="minorHAnsi"/>
                <w:color w:val="000000"/>
              </w:rPr>
              <w:t xml:space="preserve">-4 </w:t>
            </w:r>
            <w:r w:rsidR="005E2D3B">
              <w:rPr>
                <w:rFonts w:asciiTheme="minorHAnsi" w:hAnsiTheme="minorHAnsi" w:cstheme="minorHAnsi"/>
                <w:color w:val="000000"/>
              </w:rPr>
              <w:t>and 2024-5</w:t>
            </w:r>
            <w:r>
              <w:rPr>
                <w:rFonts w:asciiTheme="minorHAnsi" w:hAnsiTheme="minorHAnsi" w:cstheme="minorHAnsi"/>
                <w:color w:val="000000"/>
              </w:rPr>
              <w:t xml:space="preserve"> with a vast improvement in intervention</w:t>
            </w:r>
            <w:r w:rsidR="00687B7E">
              <w:rPr>
                <w:rFonts w:asciiTheme="minorHAnsi" w:hAnsiTheme="minorHAnsi" w:cstheme="minorHAnsi"/>
                <w:color w:val="000000"/>
              </w:rPr>
              <w:t>,</w:t>
            </w:r>
            <w:r>
              <w:rPr>
                <w:rFonts w:asciiTheme="minorHAnsi" w:hAnsiTheme="minorHAnsi" w:cstheme="minorHAnsi"/>
                <w:color w:val="000000"/>
              </w:rPr>
              <w:t xml:space="preserve"> planning and a raising of expectation. </w:t>
            </w:r>
            <w:r w:rsidR="00BA025F">
              <w:rPr>
                <w:rFonts w:asciiTheme="minorHAnsi" w:hAnsiTheme="minorHAnsi" w:cstheme="minorHAnsi"/>
                <w:color w:val="000000"/>
              </w:rPr>
              <w:t xml:space="preserve"> Staff plan support for these pupils to give a good start to each learning activity, actively encouraging them.</w:t>
            </w:r>
            <w:r w:rsidR="005E2D3B">
              <w:rPr>
                <w:rFonts w:asciiTheme="minorHAnsi" w:hAnsiTheme="minorHAnsi" w:cstheme="minorHAnsi"/>
                <w:color w:val="000000"/>
              </w:rPr>
              <w:t xml:space="preserve"> There are strategies in place to encourage all pupils to get started and reduce anxiety </w:t>
            </w:r>
            <w:r w:rsidR="007F5AC8">
              <w:rPr>
                <w:rFonts w:asciiTheme="minorHAnsi" w:hAnsiTheme="minorHAnsi" w:cstheme="minorHAnsi"/>
                <w:color w:val="000000"/>
              </w:rPr>
              <w:t xml:space="preserve">caused by procrastination, not having the confidence to get started or needing to check if their ideas are ok.  By speaking with the children early in the lesson, staff can give that confidence, give reassurances and where necessary, made suggestions about how to proceed or simply just get started. </w:t>
            </w:r>
          </w:p>
          <w:p w14:paraId="1BEF0AF0" w14:textId="1D5B0B04" w:rsidR="00EC2627" w:rsidRDefault="000D26FE" w:rsidP="00327965">
            <w:pPr>
              <w:spacing w:after="0" w:line="240" w:lineRule="auto"/>
              <w:rPr>
                <w:rFonts w:asciiTheme="minorHAnsi" w:hAnsiTheme="minorHAnsi" w:cstheme="minorHAnsi"/>
                <w:color w:val="000000"/>
              </w:rPr>
            </w:pPr>
            <w:r>
              <w:rPr>
                <w:rFonts w:asciiTheme="minorHAnsi" w:hAnsiTheme="minorHAnsi" w:cstheme="minorHAnsi"/>
                <w:color w:val="000000"/>
              </w:rPr>
              <w:lastRenderedPageBreak/>
              <w:t>The change in working pattern, use of a family support worker at each academy has enabled</w:t>
            </w:r>
            <w:r w:rsidR="006413BB">
              <w:rPr>
                <w:rFonts w:asciiTheme="minorHAnsi" w:hAnsiTheme="minorHAnsi" w:cstheme="minorHAnsi"/>
                <w:color w:val="000000"/>
              </w:rPr>
              <w:t xml:space="preserve"> </w:t>
            </w:r>
            <w:r w:rsidR="00980536">
              <w:rPr>
                <w:rFonts w:asciiTheme="minorHAnsi" w:hAnsiTheme="minorHAnsi" w:cstheme="minorHAnsi"/>
                <w:color w:val="000000"/>
              </w:rPr>
              <w:t xml:space="preserve">a greater consistency and training of staff.  All staff are now more aware of a variety of strategies </w:t>
            </w:r>
            <w:r w:rsidR="003E79F6">
              <w:rPr>
                <w:rFonts w:asciiTheme="minorHAnsi" w:hAnsiTheme="minorHAnsi" w:cstheme="minorHAnsi"/>
                <w:color w:val="000000"/>
              </w:rPr>
              <w:t xml:space="preserve">to help our pupils deal with anxieties, self-regulation and independence. </w:t>
            </w:r>
            <w:r w:rsidR="00511212">
              <w:rPr>
                <w:rFonts w:asciiTheme="minorHAnsi" w:hAnsiTheme="minorHAnsi" w:cstheme="minorHAnsi"/>
                <w:color w:val="000000"/>
              </w:rPr>
              <w:t xml:space="preserve">. </w:t>
            </w:r>
          </w:p>
          <w:p w14:paraId="190944EB" w14:textId="77777777" w:rsidR="004815AE" w:rsidRPr="003B4CF0" w:rsidRDefault="004815AE" w:rsidP="00327965">
            <w:pPr>
              <w:spacing w:after="0" w:line="240" w:lineRule="auto"/>
              <w:rPr>
                <w:rFonts w:asciiTheme="minorHAnsi" w:hAnsiTheme="minorHAnsi" w:cstheme="minorHAnsi"/>
                <w:color w:val="000000"/>
              </w:rPr>
            </w:pPr>
          </w:p>
          <w:p w14:paraId="5572DCB3" w14:textId="18D118CD" w:rsidR="008C1F4E" w:rsidRDefault="008C1F4E" w:rsidP="00327965">
            <w:pPr>
              <w:spacing w:after="0" w:line="240" w:lineRule="auto"/>
              <w:rPr>
                <w:rFonts w:asciiTheme="minorHAnsi" w:hAnsiTheme="minorHAnsi" w:cstheme="minorHAnsi"/>
                <w:lang w:eastAsia="en-US"/>
              </w:rPr>
            </w:pPr>
            <w:r w:rsidRPr="00687B7E">
              <w:rPr>
                <w:rFonts w:asciiTheme="minorHAnsi" w:hAnsiTheme="minorHAnsi" w:cstheme="minorHAnsi"/>
                <w:lang w:eastAsia="en-US"/>
              </w:rPr>
              <w:t>Many of our PP pupils are also on SEND register with additional needs</w:t>
            </w:r>
            <w:r w:rsidR="00773A4B">
              <w:rPr>
                <w:rFonts w:asciiTheme="minorHAnsi" w:hAnsiTheme="minorHAnsi" w:cstheme="minorHAnsi"/>
                <w:lang w:eastAsia="en-US"/>
              </w:rPr>
              <w:t xml:space="preserve"> and t</w:t>
            </w:r>
            <w:r w:rsidR="00B253FE">
              <w:rPr>
                <w:rFonts w:asciiTheme="minorHAnsi" w:hAnsiTheme="minorHAnsi" w:cstheme="minorHAnsi"/>
                <w:lang w:eastAsia="en-US"/>
              </w:rPr>
              <w:t xml:space="preserve">he number of pupils in both categories has increased.  These levels at each school are above national and local levels, but attainment is either in line with </w:t>
            </w:r>
            <w:r w:rsidR="00F057F2">
              <w:rPr>
                <w:rFonts w:asciiTheme="minorHAnsi" w:hAnsiTheme="minorHAnsi" w:cstheme="minorHAnsi"/>
                <w:lang w:eastAsia="en-US"/>
              </w:rPr>
              <w:t xml:space="preserve"> or only just below, demonstrating good value added</w:t>
            </w:r>
            <w:r w:rsidRPr="00687B7E">
              <w:rPr>
                <w:rFonts w:asciiTheme="minorHAnsi" w:hAnsiTheme="minorHAnsi" w:cstheme="minorHAnsi"/>
                <w:lang w:eastAsia="en-US"/>
              </w:rPr>
              <w:t xml:space="preserve">. </w:t>
            </w:r>
            <w:r w:rsidR="00FE2126">
              <w:rPr>
                <w:rFonts w:asciiTheme="minorHAnsi" w:hAnsiTheme="minorHAnsi" w:cstheme="minorHAnsi"/>
                <w:lang w:eastAsia="en-US"/>
              </w:rPr>
              <w:t xml:space="preserve"> Vulnerable pupil trackers are in place by the use of a grid to highlight </w:t>
            </w:r>
            <w:r w:rsidR="00B3770C">
              <w:rPr>
                <w:rFonts w:asciiTheme="minorHAnsi" w:hAnsiTheme="minorHAnsi" w:cstheme="minorHAnsi"/>
                <w:lang w:eastAsia="en-US"/>
              </w:rPr>
              <w:t>specific concerns.  SEND monitoring and planning for these pupils also with PP</w:t>
            </w:r>
            <w:r w:rsidR="00F057F2">
              <w:rPr>
                <w:rFonts w:asciiTheme="minorHAnsi" w:hAnsiTheme="minorHAnsi" w:cstheme="minorHAnsi"/>
                <w:lang w:eastAsia="en-US"/>
              </w:rPr>
              <w:t xml:space="preserve"> is</w:t>
            </w:r>
            <w:r w:rsidR="00B3770C">
              <w:rPr>
                <w:rFonts w:asciiTheme="minorHAnsi" w:hAnsiTheme="minorHAnsi" w:cstheme="minorHAnsi"/>
                <w:lang w:eastAsia="en-US"/>
              </w:rPr>
              <w:t xml:space="preserve"> rigorous</w:t>
            </w:r>
            <w:r w:rsidR="00F057F2">
              <w:rPr>
                <w:rFonts w:asciiTheme="minorHAnsi" w:hAnsiTheme="minorHAnsi" w:cstheme="minorHAnsi"/>
                <w:lang w:eastAsia="en-US"/>
              </w:rPr>
              <w:t xml:space="preserve"> and features in all </w:t>
            </w:r>
            <w:r w:rsidR="00477731">
              <w:rPr>
                <w:rFonts w:asciiTheme="minorHAnsi" w:hAnsiTheme="minorHAnsi" w:cstheme="minorHAnsi"/>
                <w:lang w:eastAsia="en-US"/>
              </w:rPr>
              <w:t>book trawls and evaluation exercises carried out by the leadership teams.</w:t>
            </w:r>
          </w:p>
          <w:p w14:paraId="561901FE" w14:textId="77777777" w:rsidR="004815AE" w:rsidRPr="00687B7E" w:rsidRDefault="004815AE" w:rsidP="00327965">
            <w:pPr>
              <w:spacing w:after="0" w:line="240" w:lineRule="auto"/>
              <w:rPr>
                <w:rFonts w:asciiTheme="minorHAnsi" w:hAnsiTheme="minorHAnsi" w:cstheme="minorHAnsi"/>
                <w:lang w:eastAsia="en-US"/>
              </w:rPr>
            </w:pPr>
          </w:p>
          <w:p w14:paraId="476FCB38" w14:textId="77777777" w:rsidR="008C1F4E" w:rsidRDefault="008C1F4E" w:rsidP="00327965">
            <w:pPr>
              <w:spacing w:after="0" w:line="240" w:lineRule="auto"/>
              <w:rPr>
                <w:rFonts w:asciiTheme="minorHAnsi" w:hAnsiTheme="minorHAnsi" w:cstheme="minorHAnsi"/>
                <w:lang w:eastAsia="en-US"/>
              </w:rPr>
            </w:pPr>
            <w:r w:rsidRPr="00687B7E">
              <w:rPr>
                <w:rFonts w:asciiTheme="minorHAnsi" w:hAnsiTheme="minorHAnsi" w:cstheme="minorHAnsi"/>
                <w:lang w:eastAsia="en-US"/>
              </w:rPr>
              <w:t xml:space="preserve">Further monitoring is held in an on-line portal system, Cpoms, where behaviour and safeguarding concerns are raised and actioned.  The DSL teams in both schools, regularly appraise the Cpoms entries and use a tracker document to keep up to date on the current situation so that targeted support can be either continued, changed or withdrawn. </w:t>
            </w:r>
          </w:p>
          <w:p w14:paraId="5023926C" w14:textId="09650617" w:rsidR="00327965" w:rsidRPr="00327965" w:rsidRDefault="00327965" w:rsidP="00327965">
            <w:pPr>
              <w:spacing w:after="0" w:line="240" w:lineRule="auto"/>
              <w:rPr>
                <w:rFonts w:asciiTheme="minorHAnsi" w:hAnsiTheme="minorHAnsi" w:cstheme="minorHAnsi"/>
                <w:lang w:eastAsia="en-US"/>
              </w:rPr>
            </w:pPr>
          </w:p>
        </w:tc>
      </w:tr>
    </w:tbl>
    <w:p w14:paraId="2A7D5548" w14:textId="0199D85C" w:rsidR="00E66558" w:rsidRDefault="006D6372" w:rsidP="00A82A98">
      <w:pPr>
        <w:pStyle w:val="Heading2"/>
      </w:pPr>
      <w:r>
        <w:lastRenderedPageBreak/>
        <w:t>E</w:t>
      </w:r>
      <w:r w:rsidR="009D71E8">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2830"/>
        <w:gridCol w:w="2694"/>
        <w:gridCol w:w="3962"/>
      </w:tblGrid>
      <w:tr w:rsidR="00EC2627" w14:paraId="2A7D554C" w14:textId="11AC69B1" w:rsidTr="00EC2627">
        <w:tc>
          <w:tcPr>
            <w:tcW w:w="28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C2627" w:rsidRDefault="00EC2627">
            <w:pPr>
              <w:pStyle w:val="TableHeader"/>
              <w:jc w:val="left"/>
            </w:pPr>
            <w:r>
              <w:t>Programme</w:t>
            </w:r>
          </w:p>
        </w:tc>
        <w:tc>
          <w:tcPr>
            <w:tcW w:w="2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C2627" w:rsidRDefault="00EC2627">
            <w:pPr>
              <w:pStyle w:val="TableHeader"/>
              <w:jc w:val="left"/>
            </w:pPr>
            <w:r>
              <w:t>Provider</w:t>
            </w:r>
          </w:p>
        </w:tc>
        <w:tc>
          <w:tcPr>
            <w:tcW w:w="3962" w:type="dxa"/>
            <w:tcBorders>
              <w:top w:val="single" w:sz="4" w:space="0" w:color="000000"/>
              <w:left w:val="single" w:sz="4" w:space="0" w:color="000000"/>
              <w:bottom w:val="single" w:sz="4" w:space="0" w:color="000000"/>
              <w:right w:val="single" w:sz="4" w:space="0" w:color="000000"/>
            </w:tcBorders>
            <w:shd w:val="clear" w:color="auto" w:fill="D8E2E9"/>
          </w:tcPr>
          <w:p w14:paraId="1E5F6B24" w14:textId="7613D46A" w:rsidR="00EC2627" w:rsidRDefault="00EC2627">
            <w:pPr>
              <w:pStyle w:val="TableHeader"/>
              <w:jc w:val="left"/>
            </w:pPr>
            <w:r>
              <w:t>Evaluation 202</w:t>
            </w:r>
            <w:r w:rsidR="00E03AB9">
              <w:t>4</w:t>
            </w:r>
            <w:r w:rsidR="00E731CE">
              <w:t>-5</w:t>
            </w:r>
          </w:p>
        </w:tc>
      </w:tr>
      <w:tr w:rsidR="00EC2627" w14:paraId="2A7D554F" w14:textId="4D9E14A0" w:rsidTr="00EC2627">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4410574B" w:rsidR="00EC2627" w:rsidRDefault="00B9378A">
            <w:pPr>
              <w:pStyle w:val="TableRow"/>
            </w:pPr>
            <w:r>
              <w:t>N/A</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1D0A0F7D" w:rsidR="00E03AB9" w:rsidRDefault="00E03AB9" w:rsidP="00E03AB9">
            <w:pPr>
              <w:pStyle w:val="TableRowCentered"/>
              <w:jc w:val="left"/>
            </w:pPr>
          </w:p>
        </w:tc>
        <w:tc>
          <w:tcPr>
            <w:tcW w:w="3962" w:type="dxa"/>
            <w:tcBorders>
              <w:top w:val="single" w:sz="4" w:space="0" w:color="000000"/>
              <w:left w:val="single" w:sz="4" w:space="0" w:color="000000"/>
              <w:bottom w:val="single" w:sz="4" w:space="0" w:color="000000"/>
              <w:right w:val="single" w:sz="4" w:space="0" w:color="000000"/>
            </w:tcBorders>
          </w:tcPr>
          <w:p w14:paraId="448A2214" w14:textId="795A6CBA" w:rsidR="00EC2627" w:rsidRDefault="00EC2627">
            <w:pPr>
              <w:pStyle w:val="TableRowCentered"/>
              <w:jc w:val="left"/>
            </w:pPr>
          </w:p>
        </w:tc>
      </w:tr>
      <w:tr w:rsidR="00EC2627" w14:paraId="2A7D5552" w14:textId="024A3EF3" w:rsidTr="00EC2627">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3A7418AE" w:rsidR="0095419F" w:rsidRDefault="0095419F">
            <w:pPr>
              <w:pStyle w:val="TableRow"/>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5D59C828" w:rsidR="00EC2627" w:rsidRDefault="00EC2627">
            <w:pPr>
              <w:pStyle w:val="TableRowCentered"/>
              <w:jc w:val="left"/>
            </w:pPr>
          </w:p>
        </w:tc>
        <w:tc>
          <w:tcPr>
            <w:tcW w:w="3962" w:type="dxa"/>
            <w:tcBorders>
              <w:top w:val="single" w:sz="4" w:space="0" w:color="000000"/>
              <w:left w:val="single" w:sz="4" w:space="0" w:color="000000"/>
              <w:bottom w:val="single" w:sz="4" w:space="0" w:color="000000"/>
              <w:right w:val="single" w:sz="4" w:space="0" w:color="000000"/>
            </w:tcBorders>
          </w:tcPr>
          <w:p w14:paraId="755D900B" w14:textId="5C143081" w:rsidR="0095419F" w:rsidRDefault="0095419F">
            <w:pPr>
              <w:pStyle w:val="TableRowCentered"/>
              <w:jc w:val="left"/>
            </w:pPr>
          </w:p>
        </w:tc>
      </w:tr>
    </w:tbl>
    <w:p w14:paraId="540A892B" w14:textId="45DC6C9F" w:rsidR="0008384B" w:rsidRPr="0008384B" w:rsidRDefault="00327965" w:rsidP="0008384B">
      <w:pPr>
        <w:pStyle w:val="Heading2"/>
      </w:pPr>
      <w:r>
        <w:t>S</w:t>
      </w:r>
      <w:r w:rsidR="0008384B" w:rsidRPr="0008384B">
        <w:t>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E86F05">
        <w:tc>
          <w:tcPr>
            <w:tcW w:w="9486" w:type="dxa"/>
            <w:shd w:val="clear" w:color="auto" w:fill="D8E2E9"/>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0677D85D" w:rsidR="00EB0B5A" w:rsidRDefault="00E731CE">
            <w:r>
              <w:t xml:space="preserve">One pupil at one of our academies, accessed the Service Pupil Premium.  This funding was used to fund some specialist assessment for the pupil and provide some additional support in class.  </w:t>
            </w:r>
          </w:p>
        </w:tc>
      </w:tr>
      <w:tr w:rsidR="00ED5108" w14:paraId="2D016C33" w14:textId="77777777" w:rsidTr="00E86F05">
        <w:tc>
          <w:tcPr>
            <w:tcW w:w="9486" w:type="dxa"/>
            <w:shd w:val="clear" w:color="auto" w:fill="D8E2E9"/>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44150FA3" w:rsidR="00B41808" w:rsidRDefault="00B41808">
            <w:r>
              <w:t xml:space="preserve"> </w:t>
            </w:r>
            <w:r w:rsidR="00E731CE">
              <w:t xml:space="preserve">The pupil began to show big strides in self-confidence and in social skills. Increased phonic knowledge was beginning to be demonstrated, however this pupil left the school during the summer term, 2025 as the family was being re-located. </w:t>
            </w:r>
          </w:p>
        </w:tc>
      </w:tr>
    </w:tbl>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4BAE29" w14:textId="77777777" w:rsidR="00E66558" w:rsidRDefault="00EB0B5A">
            <w:pPr>
              <w:spacing w:before="120" w:after="120"/>
              <w:rPr>
                <w:rFonts w:cs="Arial"/>
                <w:i/>
                <w:iCs/>
              </w:rPr>
            </w:pPr>
            <w:r>
              <w:rPr>
                <w:rFonts w:cs="Arial"/>
                <w:i/>
                <w:iCs/>
              </w:rPr>
              <w:t>Our curriculum is frequently reviewed to ensure it is appropriate, giving both access and challenge to all pupils.  The lesson structures used, enable all pupils, through a reliable and known format, to take part and have confidence in their own learning. In our experience and that found in EEF research, it is often the confidence levels and self-esteem issues that prevent pupils from achieving their potential rather than any achievement or learning issues. The use of PKC (Primary Knowledge Curriculum) has been built on each year</w:t>
            </w:r>
            <w:r w:rsidR="00261B63">
              <w:rPr>
                <w:rFonts w:cs="Arial"/>
                <w:i/>
                <w:iCs/>
              </w:rPr>
              <w:t xml:space="preserve">, now in the </w:t>
            </w:r>
            <w:r w:rsidR="00156DF1">
              <w:rPr>
                <w:rFonts w:cs="Arial"/>
                <w:i/>
                <w:iCs/>
              </w:rPr>
              <w:t>4th</w:t>
            </w:r>
            <w:r>
              <w:rPr>
                <w:rFonts w:cs="Arial"/>
                <w:i/>
                <w:iCs/>
              </w:rPr>
              <w:t xml:space="preserve"> academic year and is consolidating pupil’s knowledge, before they move on.  Each unit, each year, builds on prior learning, building confidence</w:t>
            </w:r>
            <w:r w:rsidR="00261B63">
              <w:rPr>
                <w:rFonts w:cs="Arial"/>
                <w:i/>
                <w:iCs/>
              </w:rPr>
              <w:t xml:space="preserve">, vocabulary and </w:t>
            </w:r>
            <w:r>
              <w:rPr>
                <w:rFonts w:cs="Arial"/>
                <w:i/>
                <w:iCs/>
              </w:rPr>
              <w:t xml:space="preserve">achievement. </w:t>
            </w:r>
          </w:p>
          <w:p w14:paraId="11BBD1FD" w14:textId="77777777" w:rsidR="000A6666" w:rsidRDefault="000A6666">
            <w:pPr>
              <w:spacing w:before="120" w:after="120"/>
              <w:rPr>
                <w:rFonts w:cs="Arial"/>
                <w:i/>
                <w:iCs/>
              </w:rPr>
            </w:pPr>
            <w:r>
              <w:rPr>
                <w:rFonts w:cs="Arial"/>
                <w:i/>
                <w:iCs/>
              </w:rPr>
              <w:t xml:space="preserve">High expectations are placed on all pupils, regardless of their (additional) needs, and </w:t>
            </w:r>
            <w:r w:rsidR="00B179CD">
              <w:rPr>
                <w:rFonts w:cs="Arial"/>
                <w:i/>
                <w:iCs/>
              </w:rPr>
              <w:t xml:space="preserve">individual needs are analysed early on. </w:t>
            </w:r>
          </w:p>
          <w:p w14:paraId="09ABE555" w14:textId="77777777" w:rsidR="005A7831" w:rsidRDefault="00F759BE">
            <w:pPr>
              <w:spacing w:before="120" w:after="120"/>
              <w:rPr>
                <w:rFonts w:cs="Arial"/>
                <w:i/>
                <w:iCs/>
              </w:rPr>
            </w:pPr>
            <w:r>
              <w:rPr>
                <w:rFonts w:cs="Arial"/>
                <w:i/>
                <w:iCs/>
              </w:rPr>
              <w:t>The is a large variation, due to small cohorts, of the % of PP funded pupils in each cohort therefore targeting is based on these individual cohorts, and not simply showing an improvement from the School’s previous year’s scores.  At Southery, for example, in Year 6</w:t>
            </w:r>
            <w:r w:rsidR="009E0486">
              <w:rPr>
                <w:rFonts w:cs="Arial"/>
                <w:i/>
                <w:iCs/>
              </w:rPr>
              <w:t xml:space="preserve"> in 2025-6 there are 54% of the class in this category and also 54% are SEND. </w:t>
            </w:r>
          </w:p>
          <w:p w14:paraId="2A7D5562" w14:textId="27E5CC9E" w:rsidR="009E0486" w:rsidRPr="00AA355B" w:rsidRDefault="009E0486">
            <w:pPr>
              <w:spacing w:before="120" w:after="120"/>
              <w:rPr>
                <w:rFonts w:cs="Arial"/>
                <w:i/>
                <w:iCs/>
              </w:rPr>
            </w:pPr>
            <w:r>
              <w:rPr>
                <w:rFonts w:cs="Arial"/>
                <w:i/>
                <w:iCs/>
              </w:rPr>
              <w:t xml:space="preserve">The targets, data and progress judgements are therefore not always based on our previous year’s data, but also take into account the actual pupils.  </w:t>
            </w:r>
          </w:p>
        </w:tc>
      </w:tr>
      <w:bookmarkEnd w:id="14"/>
      <w:bookmarkEnd w:id="15"/>
      <w:bookmarkEnd w:id="16"/>
    </w:tbl>
    <w:p w14:paraId="2A7D5564" w14:textId="150F4FF4" w:rsidR="00E66558" w:rsidRDefault="00E66558"/>
    <w:p w14:paraId="077B001D" w14:textId="77777777" w:rsidR="00261B63" w:rsidRDefault="00261B63"/>
    <w:sectPr w:rsidR="00261B63">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6313D" w14:textId="77777777" w:rsidR="00930556" w:rsidRDefault="00930556">
      <w:pPr>
        <w:spacing w:after="0" w:line="240" w:lineRule="auto"/>
      </w:pPr>
      <w:r>
        <w:separator/>
      </w:r>
    </w:p>
  </w:endnote>
  <w:endnote w:type="continuationSeparator" w:id="0">
    <w:p w14:paraId="7D379F53" w14:textId="77777777" w:rsidR="00930556" w:rsidRDefault="00930556">
      <w:pPr>
        <w:spacing w:after="0" w:line="240" w:lineRule="auto"/>
      </w:pPr>
      <w:r>
        <w:continuationSeparator/>
      </w:r>
    </w:p>
  </w:endnote>
  <w:endnote w:type="continuationNotice" w:id="1">
    <w:p w14:paraId="38B1424A" w14:textId="77777777" w:rsidR="00930556" w:rsidRDefault="009305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FF04D" w14:textId="77777777" w:rsidR="00930556" w:rsidRDefault="00930556">
      <w:pPr>
        <w:spacing w:after="0" w:line="240" w:lineRule="auto"/>
      </w:pPr>
      <w:r>
        <w:separator/>
      </w:r>
    </w:p>
  </w:footnote>
  <w:footnote w:type="continuationSeparator" w:id="0">
    <w:p w14:paraId="05544C80" w14:textId="77777777" w:rsidR="00930556" w:rsidRDefault="00930556">
      <w:pPr>
        <w:spacing w:after="0" w:line="240" w:lineRule="auto"/>
      </w:pPr>
      <w:r>
        <w:continuationSeparator/>
      </w:r>
    </w:p>
  </w:footnote>
  <w:footnote w:type="continuationNotice" w:id="1">
    <w:p w14:paraId="4EAFA60E" w14:textId="77777777" w:rsidR="00930556" w:rsidRDefault="0093055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D140D"/>
    <w:multiLevelType w:val="hybridMultilevel"/>
    <w:tmpl w:val="58A8A62A"/>
    <w:lvl w:ilvl="0" w:tplc="154A386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3F08EB"/>
    <w:multiLevelType w:val="hybridMultilevel"/>
    <w:tmpl w:val="8D80E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FA0665"/>
    <w:multiLevelType w:val="hybridMultilevel"/>
    <w:tmpl w:val="1E08744A"/>
    <w:lvl w:ilvl="0" w:tplc="0809000F">
      <w:start w:val="1"/>
      <w:numFmt w:val="decimal"/>
      <w:lvlText w:val="%1."/>
      <w:lvlJc w:val="left"/>
      <w:pPr>
        <w:ind w:left="777" w:hanging="360"/>
      </w:p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8592F21"/>
    <w:multiLevelType w:val="multilevel"/>
    <w:tmpl w:val="9E6C27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64398612">
    <w:abstractNumId w:val="4"/>
  </w:num>
  <w:num w:numId="2" w16cid:durableId="1365207219">
    <w:abstractNumId w:val="2"/>
  </w:num>
  <w:num w:numId="3" w16cid:durableId="1679503877">
    <w:abstractNumId w:val="5"/>
  </w:num>
  <w:num w:numId="4" w16cid:durableId="979113707">
    <w:abstractNumId w:val="6"/>
  </w:num>
  <w:num w:numId="5" w16cid:durableId="502627150">
    <w:abstractNumId w:val="1"/>
  </w:num>
  <w:num w:numId="6" w16cid:durableId="1431245195">
    <w:abstractNumId w:val="7"/>
  </w:num>
  <w:num w:numId="7" w16cid:durableId="294607743">
    <w:abstractNumId w:val="12"/>
  </w:num>
  <w:num w:numId="8" w16cid:durableId="1248920342">
    <w:abstractNumId w:val="16"/>
  </w:num>
  <w:num w:numId="9" w16cid:durableId="1019550987">
    <w:abstractNumId w:val="14"/>
  </w:num>
  <w:num w:numId="10" w16cid:durableId="604968548">
    <w:abstractNumId w:val="13"/>
  </w:num>
  <w:num w:numId="11" w16cid:durableId="1426876190">
    <w:abstractNumId w:val="3"/>
  </w:num>
  <w:num w:numId="12" w16cid:durableId="1847594726">
    <w:abstractNumId w:val="15"/>
  </w:num>
  <w:num w:numId="13" w16cid:durableId="1965233328">
    <w:abstractNumId w:val="11"/>
  </w:num>
  <w:num w:numId="14" w16cid:durableId="1952735604">
    <w:abstractNumId w:val="0"/>
  </w:num>
  <w:num w:numId="15" w16cid:durableId="715619809">
    <w:abstractNumId w:val="10"/>
  </w:num>
  <w:num w:numId="16" w16cid:durableId="420180459">
    <w:abstractNumId w:val="9"/>
  </w:num>
  <w:num w:numId="17" w16cid:durableId="1907833044">
    <w:abstractNumId w:val="17"/>
  </w:num>
  <w:num w:numId="18" w16cid:durableId="17217125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619D"/>
    <w:rsid w:val="00006D93"/>
    <w:rsid w:val="00006DE6"/>
    <w:rsid w:val="00023729"/>
    <w:rsid w:val="000243B4"/>
    <w:rsid w:val="00037595"/>
    <w:rsid w:val="000436ED"/>
    <w:rsid w:val="000452EB"/>
    <w:rsid w:val="000463AE"/>
    <w:rsid w:val="000507A3"/>
    <w:rsid w:val="000546CE"/>
    <w:rsid w:val="00060A62"/>
    <w:rsid w:val="00064366"/>
    <w:rsid w:val="00066B73"/>
    <w:rsid w:val="00071481"/>
    <w:rsid w:val="00073335"/>
    <w:rsid w:val="00075FAE"/>
    <w:rsid w:val="00082F38"/>
    <w:rsid w:val="0008384B"/>
    <w:rsid w:val="00091232"/>
    <w:rsid w:val="00091A17"/>
    <w:rsid w:val="000929EC"/>
    <w:rsid w:val="00093CDE"/>
    <w:rsid w:val="000975E5"/>
    <w:rsid w:val="000A15FC"/>
    <w:rsid w:val="000A6379"/>
    <w:rsid w:val="000A6666"/>
    <w:rsid w:val="000C51A9"/>
    <w:rsid w:val="000C70BC"/>
    <w:rsid w:val="000D22B0"/>
    <w:rsid w:val="000D26FE"/>
    <w:rsid w:val="000D35C9"/>
    <w:rsid w:val="000D520C"/>
    <w:rsid w:val="000D6596"/>
    <w:rsid w:val="000E51A2"/>
    <w:rsid w:val="000E6DF0"/>
    <w:rsid w:val="000E7A19"/>
    <w:rsid w:val="000F342F"/>
    <w:rsid w:val="000F4227"/>
    <w:rsid w:val="00100037"/>
    <w:rsid w:val="001037CB"/>
    <w:rsid w:val="0010629E"/>
    <w:rsid w:val="00115538"/>
    <w:rsid w:val="00120AB1"/>
    <w:rsid w:val="00122D06"/>
    <w:rsid w:val="001235E1"/>
    <w:rsid w:val="00123A7F"/>
    <w:rsid w:val="00124B04"/>
    <w:rsid w:val="001278D0"/>
    <w:rsid w:val="00127F72"/>
    <w:rsid w:val="00140646"/>
    <w:rsid w:val="00147A4B"/>
    <w:rsid w:val="001509F0"/>
    <w:rsid w:val="001555E7"/>
    <w:rsid w:val="00156DF1"/>
    <w:rsid w:val="00157F24"/>
    <w:rsid w:val="00161471"/>
    <w:rsid w:val="00166EB9"/>
    <w:rsid w:val="001671ED"/>
    <w:rsid w:val="00167AEA"/>
    <w:rsid w:val="001727FA"/>
    <w:rsid w:val="00173D4C"/>
    <w:rsid w:val="001746D4"/>
    <w:rsid w:val="00174D36"/>
    <w:rsid w:val="00183218"/>
    <w:rsid w:val="0018348A"/>
    <w:rsid w:val="001836CB"/>
    <w:rsid w:val="00185988"/>
    <w:rsid w:val="001873B6"/>
    <w:rsid w:val="001901E6"/>
    <w:rsid w:val="00191305"/>
    <w:rsid w:val="001952DF"/>
    <w:rsid w:val="00195B55"/>
    <w:rsid w:val="001A2FE8"/>
    <w:rsid w:val="001A33AC"/>
    <w:rsid w:val="001C1C51"/>
    <w:rsid w:val="001E0ECA"/>
    <w:rsid w:val="001E206F"/>
    <w:rsid w:val="001E5750"/>
    <w:rsid w:val="001E7739"/>
    <w:rsid w:val="001F3DB4"/>
    <w:rsid w:val="00204F40"/>
    <w:rsid w:val="00205DEF"/>
    <w:rsid w:val="00210A42"/>
    <w:rsid w:val="00216C8A"/>
    <w:rsid w:val="00226317"/>
    <w:rsid w:val="00231539"/>
    <w:rsid w:val="00237975"/>
    <w:rsid w:val="002523E3"/>
    <w:rsid w:val="00261B63"/>
    <w:rsid w:val="00261EC9"/>
    <w:rsid w:val="00266C69"/>
    <w:rsid w:val="00266FA5"/>
    <w:rsid w:val="00283016"/>
    <w:rsid w:val="00283300"/>
    <w:rsid w:val="002920F4"/>
    <w:rsid w:val="002940F3"/>
    <w:rsid w:val="00295842"/>
    <w:rsid w:val="00297000"/>
    <w:rsid w:val="002979F7"/>
    <w:rsid w:val="002B3574"/>
    <w:rsid w:val="002B3A53"/>
    <w:rsid w:val="002B6B74"/>
    <w:rsid w:val="002C6AE7"/>
    <w:rsid w:val="002D2D4B"/>
    <w:rsid w:val="002D3805"/>
    <w:rsid w:val="002E66AE"/>
    <w:rsid w:val="002E7763"/>
    <w:rsid w:val="002F2C2F"/>
    <w:rsid w:val="002F5842"/>
    <w:rsid w:val="00306CB7"/>
    <w:rsid w:val="003111F5"/>
    <w:rsid w:val="00312E39"/>
    <w:rsid w:val="00327965"/>
    <w:rsid w:val="00336200"/>
    <w:rsid w:val="00337418"/>
    <w:rsid w:val="0034469C"/>
    <w:rsid w:val="003474D5"/>
    <w:rsid w:val="00351D83"/>
    <w:rsid w:val="00353E46"/>
    <w:rsid w:val="003576C4"/>
    <w:rsid w:val="00366AB0"/>
    <w:rsid w:val="00367C40"/>
    <w:rsid w:val="0037437C"/>
    <w:rsid w:val="0038146B"/>
    <w:rsid w:val="0038340F"/>
    <w:rsid w:val="00384457"/>
    <w:rsid w:val="00384F24"/>
    <w:rsid w:val="0038537B"/>
    <w:rsid w:val="003943EA"/>
    <w:rsid w:val="003A2CD1"/>
    <w:rsid w:val="003A32B2"/>
    <w:rsid w:val="003A47DD"/>
    <w:rsid w:val="003A634F"/>
    <w:rsid w:val="003B3F74"/>
    <w:rsid w:val="003B4CF0"/>
    <w:rsid w:val="003B588A"/>
    <w:rsid w:val="003B621D"/>
    <w:rsid w:val="003C4388"/>
    <w:rsid w:val="003C4C27"/>
    <w:rsid w:val="003C6F7C"/>
    <w:rsid w:val="003C7F7B"/>
    <w:rsid w:val="003D2DED"/>
    <w:rsid w:val="003D2EAA"/>
    <w:rsid w:val="003D4504"/>
    <w:rsid w:val="003E054C"/>
    <w:rsid w:val="003E27A0"/>
    <w:rsid w:val="003E3872"/>
    <w:rsid w:val="003E40E7"/>
    <w:rsid w:val="003E79F6"/>
    <w:rsid w:val="004044AA"/>
    <w:rsid w:val="004044C8"/>
    <w:rsid w:val="00404F3F"/>
    <w:rsid w:val="00410B5D"/>
    <w:rsid w:val="00413BEC"/>
    <w:rsid w:val="0042265E"/>
    <w:rsid w:val="00424ED7"/>
    <w:rsid w:val="00425258"/>
    <w:rsid w:val="00426089"/>
    <w:rsid w:val="00426217"/>
    <w:rsid w:val="00431A80"/>
    <w:rsid w:val="004321B7"/>
    <w:rsid w:val="00435A89"/>
    <w:rsid w:val="00452267"/>
    <w:rsid w:val="00453307"/>
    <w:rsid w:val="00457E36"/>
    <w:rsid w:val="00461EB8"/>
    <w:rsid w:val="00462F8F"/>
    <w:rsid w:val="00477731"/>
    <w:rsid w:val="004815AE"/>
    <w:rsid w:val="00481D56"/>
    <w:rsid w:val="0048235A"/>
    <w:rsid w:val="0048712B"/>
    <w:rsid w:val="00487EFC"/>
    <w:rsid w:val="00490408"/>
    <w:rsid w:val="004A4C45"/>
    <w:rsid w:val="004B0485"/>
    <w:rsid w:val="004B428E"/>
    <w:rsid w:val="004B4D37"/>
    <w:rsid w:val="004C42F0"/>
    <w:rsid w:val="004C5E10"/>
    <w:rsid w:val="004C6DC4"/>
    <w:rsid w:val="004D3381"/>
    <w:rsid w:val="004D5623"/>
    <w:rsid w:val="004E1D73"/>
    <w:rsid w:val="004E51A1"/>
    <w:rsid w:val="004E68A2"/>
    <w:rsid w:val="005007DE"/>
    <w:rsid w:val="005039F5"/>
    <w:rsid w:val="005046E1"/>
    <w:rsid w:val="0050661D"/>
    <w:rsid w:val="00511212"/>
    <w:rsid w:val="0051286E"/>
    <w:rsid w:val="00516021"/>
    <w:rsid w:val="00516457"/>
    <w:rsid w:val="00520A0C"/>
    <w:rsid w:val="005235DB"/>
    <w:rsid w:val="00530E37"/>
    <w:rsid w:val="00534105"/>
    <w:rsid w:val="005464A1"/>
    <w:rsid w:val="00546F12"/>
    <w:rsid w:val="0055339C"/>
    <w:rsid w:val="00562B3C"/>
    <w:rsid w:val="00564E40"/>
    <w:rsid w:val="005750E2"/>
    <w:rsid w:val="0058313F"/>
    <w:rsid w:val="00583F02"/>
    <w:rsid w:val="00585859"/>
    <w:rsid w:val="00586FBC"/>
    <w:rsid w:val="005879C9"/>
    <w:rsid w:val="00590D7C"/>
    <w:rsid w:val="0059391F"/>
    <w:rsid w:val="005A3C6B"/>
    <w:rsid w:val="005A7831"/>
    <w:rsid w:val="005B1EA5"/>
    <w:rsid w:val="005C7B85"/>
    <w:rsid w:val="005D3169"/>
    <w:rsid w:val="005D46F2"/>
    <w:rsid w:val="005D54BB"/>
    <w:rsid w:val="005D7176"/>
    <w:rsid w:val="005E1F24"/>
    <w:rsid w:val="005E2D3B"/>
    <w:rsid w:val="005E73F1"/>
    <w:rsid w:val="005E7978"/>
    <w:rsid w:val="005F07EF"/>
    <w:rsid w:val="00600B2E"/>
    <w:rsid w:val="00607CEB"/>
    <w:rsid w:val="00613299"/>
    <w:rsid w:val="00613958"/>
    <w:rsid w:val="00616F4F"/>
    <w:rsid w:val="0061762D"/>
    <w:rsid w:val="00634238"/>
    <w:rsid w:val="00635FBC"/>
    <w:rsid w:val="00637728"/>
    <w:rsid w:val="0064113A"/>
    <w:rsid w:val="006413BB"/>
    <w:rsid w:val="00644002"/>
    <w:rsid w:val="006458B1"/>
    <w:rsid w:val="00646A68"/>
    <w:rsid w:val="00650529"/>
    <w:rsid w:val="00650BAB"/>
    <w:rsid w:val="00651737"/>
    <w:rsid w:val="00652F22"/>
    <w:rsid w:val="00662D22"/>
    <w:rsid w:val="006671BF"/>
    <w:rsid w:val="00672A7D"/>
    <w:rsid w:val="00674C0F"/>
    <w:rsid w:val="00681416"/>
    <w:rsid w:val="006863E0"/>
    <w:rsid w:val="00687B7E"/>
    <w:rsid w:val="006A06F5"/>
    <w:rsid w:val="006A0ED2"/>
    <w:rsid w:val="006B0A73"/>
    <w:rsid w:val="006B5A6B"/>
    <w:rsid w:val="006C0102"/>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05138"/>
    <w:rsid w:val="00711BE3"/>
    <w:rsid w:val="00724FA7"/>
    <w:rsid w:val="00725415"/>
    <w:rsid w:val="00726CD9"/>
    <w:rsid w:val="00727505"/>
    <w:rsid w:val="00731581"/>
    <w:rsid w:val="00731B1E"/>
    <w:rsid w:val="00741B9E"/>
    <w:rsid w:val="00743DAC"/>
    <w:rsid w:val="0075337B"/>
    <w:rsid w:val="00755CD4"/>
    <w:rsid w:val="00757F96"/>
    <w:rsid w:val="00770F0B"/>
    <w:rsid w:val="00773A4B"/>
    <w:rsid w:val="00780D10"/>
    <w:rsid w:val="00785285"/>
    <w:rsid w:val="0078529D"/>
    <w:rsid w:val="00787515"/>
    <w:rsid w:val="00787DC1"/>
    <w:rsid w:val="00794070"/>
    <w:rsid w:val="00794296"/>
    <w:rsid w:val="007A713B"/>
    <w:rsid w:val="007A7705"/>
    <w:rsid w:val="007B64E5"/>
    <w:rsid w:val="007C2F04"/>
    <w:rsid w:val="007D2F94"/>
    <w:rsid w:val="007D39CD"/>
    <w:rsid w:val="007D637F"/>
    <w:rsid w:val="007F1819"/>
    <w:rsid w:val="007F5AC8"/>
    <w:rsid w:val="007F5B8B"/>
    <w:rsid w:val="00817E9A"/>
    <w:rsid w:val="00821AD2"/>
    <w:rsid w:val="00830D57"/>
    <w:rsid w:val="00860B07"/>
    <w:rsid w:val="008616F6"/>
    <w:rsid w:val="0086259C"/>
    <w:rsid w:val="00871477"/>
    <w:rsid w:val="00881848"/>
    <w:rsid w:val="00882F00"/>
    <w:rsid w:val="00883F24"/>
    <w:rsid w:val="00897E1F"/>
    <w:rsid w:val="008B19AA"/>
    <w:rsid w:val="008B1C12"/>
    <w:rsid w:val="008B2CB4"/>
    <w:rsid w:val="008B6404"/>
    <w:rsid w:val="008B7A23"/>
    <w:rsid w:val="008C1F4E"/>
    <w:rsid w:val="008C2C21"/>
    <w:rsid w:val="008C638F"/>
    <w:rsid w:val="008C7A27"/>
    <w:rsid w:val="008C7DD3"/>
    <w:rsid w:val="008D489A"/>
    <w:rsid w:val="008E000B"/>
    <w:rsid w:val="008E2926"/>
    <w:rsid w:val="008E35C6"/>
    <w:rsid w:val="008E3F49"/>
    <w:rsid w:val="008F243B"/>
    <w:rsid w:val="008F4675"/>
    <w:rsid w:val="008F648B"/>
    <w:rsid w:val="00904A66"/>
    <w:rsid w:val="009076C9"/>
    <w:rsid w:val="0092287F"/>
    <w:rsid w:val="0092373D"/>
    <w:rsid w:val="0092495B"/>
    <w:rsid w:val="0092660E"/>
    <w:rsid w:val="00930556"/>
    <w:rsid w:val="00936519"/>
    <w:rsid w:val="00941DA3"/>
    <w:rsid w:val="00942C0C"/>
    <w:rsid w:val="0095217E"/>
    <w:rsid w:val="009539E3"/>
    <w:rsid w:val="0095419F"/>
    <w:rsid w:val="00954A5E"/>
    <w:rsid w:val="009551B2"/>
    <w:rsid w:val="00964625"/>
    <w:rsid w:val="00980536"/>
    <w:rsid w:val="00981C1D"/>
    <w:rsid w:val="0099109C"/>
    <w:rsid w:val="00992BDA"/>
    <w:rsid w:val="009936DB"/>
    <w:rsid w:val="00993CFC"/>
    <w:rsid w:val="00996A98"/>
    <w:rsid w:val="009A1DC2"/>
    <w:rsid w:val="009A28A9"/>
    <w:rsid w:val="009A7D89"/>
    <w:rsid w:val="009B03D8"/>
    <w:rsid w:val="009B5FEB"/>
    <w:rsid w:val="009B7332"/>
    <w:rsid w:val="009C0914"/>
    <w:rsid w:val="009C27E5"/>
    <w:rsid w:val="009D16E5"/>
    <w:rsid w:val="009D5408"/>
    <w:rsid w:val="009D71E8"/>
    <w:rsid w:val="009E0486"/>
    <w:rsid w:val="009E104B"/>
    <w:rsid w:val="009E7DE4"/>
    <w:rsid w:val="009F3BBD"/>
    <w:rsid w:val="00A03DCF"/>
    <w:rsid w:val="00A063DD"/>
    <w:rsid w:val="00A10CEC"/>
    <w:rsid w:val="00A112B5"/>
    <w:rsid w:val="00A1403D"/>
    <w:rsid w:val="00A14EEA"/>
    <w:rsid w:val="00A24E9D"/>
    <w:rsid w:val="00A25895"/>
    <w:rsid w:val="00A44FBB"/>
    <w:rsid w:val="00A45DA2"/>
    <w:rsid w:val="00A50104"/>
    <w:rsid w:val="00A522E0"/>
    <w:rsid w:val="00A53C51"/>
    <w:rsid w:val="00A62C58"/>
    <w:rsid w:val="00A63579"/>
    <w:rsid w:val="00A638AC"/>
    <w:rsid w:val="00A727E5"/>
    <w:rsid w:val="00A748B5"/>
    <w:rsid w:val="00A770A3"/>
    <w:rsid w:val="00A80A32"/>
    <w:rsid w:val="00A82A98"/>
    <w:rsid w:val="00A82D16"/>
    <w:rsid w:val="00A95F75"/>
    <w:rsid w:val="00A96B83"/>
    <w:rsid w:val="00AA0FC6"/>
    <w:rsid w:val="00AA355B"/>
    <w:rsid w:val="00AA42E5"/>
    <w:rsid w:val="00AB24FA"/>
    <w:rsid w:val="00AB50D3"/>
    <w:rsid w:val="00AD2FB6"/>
    <w:rsid w:val="00AD7B5A"/>
    <w:rsid w:val="00AE229F"/>
    <w:rsid w:val="00AE7710"/>
    <w:rsid w:val="00AF5E20"/>
    <w:rsid w:val="00B002FA"/>
    <w:rsid w:val="00B00327"/>
    <w:rsid w:val="00B024B3"/>
    <w:rsid w:val="00B02890"/>
    <w:rsid w:val="00B11DE8"/>
    <w:rsid w:val="00B179CD"/>
    <w:rsid w:val="00B179ED"/>
    <w:rsid w:val="00B20E18"/>
    <w:rsid w:val="00B253FE"/>
    <w:rsid w:val="00B2587C"/>
    <w:rsid w:val="00B3770C"/>
    <w:rsid w:val="00B41808"/>
    <w:rsid w:val="00B572C4"/>
    <w:rsid w:val="00B60858"/>
    <w:rsid w:val="00B74D4E"/>
    <w:rsid w:val="00B7707C"/>
    <w:rsid w:val="00B80219"/>
    <w:rsid w:val="00B9205D"/>
    <w:rsid w:val="00B9378A"/>
    <w:rsid w:val="00B93920"/>
    <w:rsid w:val="00B976F5"/>
    <w:rsid w:val="00BA025F"/>
    <w:rsid w:val="00BA19A5"/>
    <w:rsid w:val="00BC67F6"/>
    <w:rsid w:val="00BC6B29"/>
    <w:rsid w:val="00BD2004"/>
    <w:rsid w:val="00BD3916"/>
    <w:rsid w:val="00BD4B12"/>
    <w:rsid w:val="00BE2F92"/>
    <w:rsid w:val="00BF0D5F"/>
    <w:rsid w:val="00C03D1B"/>
    <w:rsid w:val="00C05B11"/>
    <w:rsid w:val="00C11EB4"/>
    <w:rsid w:val="00C12746"/>
    <w:rsid w:val="00C25827"/>
    <w:rsid w:val="00C31BB8"/>
    <w:rsid w:val="00C3697E"/>
    <w:rsid w:val="00C373EA"/>
    <w:rsid w:val="00C500CD"/>
    <w:rsid w:val="00C621C1"/>
    <w:rsid w:val="00C62265"/>
    <w:rsid w:val="00C62989"/>
    <w:rsid w:val="00C64352"/>
    <w:rsid w:val="00C65CBB"/>
    <w:rsid w:val="00C80F37"/>
    <w:rsid w:val="00C85400"/>
    <w:rsid w:val="00C97A7F"/>
    <w:rsid w:val="00CB5B17"/>
    <w:rsid w:val="00CC265A"/>
    <w:rsid w:val="00CC4443"/>
    <w:rsid w:val="00CC5CAF"/>
    <w:rsid w:val="00CD0E76"/>
    <w:rsid w:val="00CE0BAF"/>
    <w:rsid w:val="00CF0CE3"/>
    <w:rsid w:val="00D06874"/>
    <w:rsid w:val="00D173F7"/>
    <w:rsid w:val="00D20203"/>
    <w:rsid w:val="00D204E0"/>
    <w:rsid w:val="00D21354"/>
    <w:rsid w:val="00D22400"/>
    <w:rsid w:val="00D22FAB"/>
    <w:rsid w:val="00D25879"/>
    <w:rsid w:val="00D278BA"/>
    <w:rsid w:val="00D33FE5"/>
    <w:rsid w:val="00D3578A"/>
    <w:rsid w:val="00D4282B"/>
    <w:rsid w:val="00D43AFC"/>
    <w:rsid w:val="00D4463C"/>
    <w:rsid w:val="00D501EE"/>
    <w:rsid w:val="00D517DC"/>
    <w:rsid w:val="00D5590D"/>
    <w:rsid w:val="00D618E4"/>
    <w:rsid w:val="00D61DA5"/>
    <w:rsid w:val="00D74162"/>
    <w:rsid w:val="00D875ED"/>
    <w:rsid w:val="00D877D0"/>
    <w:rsid w:val="00D90013"/>
    <w:rsid w:val="00D91B9C"/>
    <w:rsid w:val="00D92C1B"/>
    <w:rsid w:val="00D94CC7"/>
    <w:rsid w:val="00D95924"/>
    <w:rsid w:val="00D97160"/>
    <w:rsid w:val="00DA1AF4"/>
    <w:rsid w:val="00DB0C60"/>
    <w:rsid w:val="00DB56CB"/>
    <w:rsid w:val="00DC641A"/>
    <w:rsid w:val="00DD37DF"/>
    <w:rsid w:val="00DD6B7D"/>
    <w:rsid w:val="00DD6E14"/>
    <w:rsid w:val="00DE15AC"/>
    <w:rsid w:val="00E03AB9"/>
    <w:rsid w:val="00E061EC"/>
    <w:rsid w:val="00E13E51"/>
    <w:rsid w:val="00E43EAD"/>
    <w:rsid w:val="00E62DCB"/>
    <w:rsid w:val="00E651DD"/>
    <w:rsid w:val="00E66558"/>
    <w:rsid w:val="00E70D81"/>
    <w:rsid w:val="00E726A6"/>
    <w:rsid w:val="00E731CE"/>
    <w:rsid w:val="00E86F05"/>
    <w:rsid w:val="00E91E1F"/>
    <w:rsid w:val="00E92EE6"/>
    <w:rsid w:val="00E978E2"/>
    <w:rsid w:val="00EA350B"/>
    <w:rsid w:val="00EA3A2A"/>
    <w:rsid w:val="00EB0B5A"/>
    <w:rsid w:val="00EB3843"/>
    <w:rsid w:val="00EB4556"/>
    <w:rsid w:val="00EB64C8"/>
    <w:rsid w:val="00EB6E17"/>
    <w:rsid w:val="00EB7C18"/>
    <w:rsid w:val="00EC176F"/>
    <w:rsid w:val="00EC2627"/>
    <w:rsid w:val="00ED5108"/>
    <w:rsid w:val="00EF1CD5"/>
    <w:rsid w:val="00EF51CC"/>
    <w:rsid w:val="00F012CA"/>
    <w:rsid w:val="00F01752"/>
    <w:rsid w:val="00F0355A"/>
    <w:rsid w:val="00F057F2"/>
    <w:rsid w:val="00F24A7E"/>
    <w:rsid w:val="00F26F8C"/>
    <w:rsid w:val="00F326C4"/>
    <w:rsid w:val="00F33DC0"/>
    <w:rsid w:val="00F419F4"/>
    <w:rsid w:val="00F44C77"/>
    <w:rsid w:val="00F61D24"/>
    <w:rsid w:val="00F62587"/>
    <w:rsid w:val="00F62E28"/>
    <w:rsid w:val="00F63E9E"/>
    <w:rsid w:val="00F67BBA"/>
    <w:rsid w:val="00F759BE"/>
    <w:rsid w:val="00F76843"/>
    <w:rsid w:val="00F776E1"/>
    <w:rsid w:val="00F860F5"/>
    <w:rsid w:val="00F925EB"/>
    <w:rsid w:val="00F927F8"/>
    <w:rsid w:val="00F9785B"/>
    <w:rsid w:val="00FA6DD0"/>
    <w:rsid w:val="00FC211A"/>
    <w:rsid w:val="00FC28DF"/>
    <w:rsid w:val="00FC28E4"/>
    <w:rsid w:val="00FE2126"/>
    <w:rsid w:val="00FE3136"/>
    <w:rsid w:val="00FE50A3"/>
    <w:rsid w:val="00FE648C"/>
    <w:rsid w:val="00FF369D"/>
    <w:rsid w:val="00FF505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F419F4"/>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87BE86C7F84004889243BE8136AD44C" ma:contentTypeVersion="12" ma:contentTypeDescription="Create a new document." ma:contentTypeScope="" ma:versionID="428f3204c115674611f99669ffbd73a5">
  <xsd:schema xmlns:xsd="http://www.w3.org/2001/XMLSchema" xmlns:xs="http://www.w3.org/2001/XMLSchema" xmlns:p="http://schemas.microsoft.com/office/2006/metadata/properties" xmlns:ns3="b586f8cb-1822-4865-9a16-e592fa812bcc" xmlns:ns4="2c758784-adf2-4762-a1b4-64e476e95428" targetNamespace="http://schemas.microsoft.com/office/2006/metadata/properties" ma:root="true" ma:fieldsID="4e4c5bca6d2233f4c0a98d150d8e9bbd" ns3:_="" ns4:_="">
    <xsd:import namespace="b586f8cb-1822-4865-9a16-e592fa812bcc"/>
    <xsd:import namespace="2c758784-adf2-4762-a1b4-64e476e9542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86f8cb-1822-4865-9a16-e592fa812b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758784-adf2-4762-a1b4-64e476e9542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586f8cb-1822-4865-9a16-e592fa812bcc" xsi:nil="true"/>
  </documentManagement>
</p:properties>
</file>

<file path=customXml/itemProps1.xml><?xml version="1.0" encoding="utf-8"?>
<ds:datastoreItem xmlns:ds="http://schemas.openxmlformats.org/officeDocument/2006/customXml" ds:itemID="{90C0C85A-7BAF-4CDA-A052-AFDDE3BFAA31}">
  <ds:schemaRefs>
    <ds:schemaRef ds:uri="http://schemas.microsoft.com/sharepoint/v3/contenttype/forms"/>
  </ds:schemaRefs>
</ds:datastoreItem>
</file>

<file path=customXml/itemProps2.xml><?xml version="1.0" encoding="utf-8"?>
<ds:datastoreItem xmlns:ds="http://schemas.openxmlformats.org/officeDocument/2006/customXml" ds:itemID="{43C85CDB-8A92-466A-9EC4-5829A1560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86f8cb-1822-4865-9a16-e592fa812bcc"/>
    <ds:schemaRef ds:uri="2c758784-adf2-4762-a1b4-64e476e954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4ED653-925B-446A-8265-450F47D61664}">
  <ds:schemaRefs>
    <ds:schemaRef ds:uri="http://schemas.microsoft.com/office/2006/metadata/properties"/>
    <ds:schemaRef ds:uri="http://schemas.microsoft.com/office/infopath/2007/PartnerControls"/>
    <ds:schemaRef ds:uri="b586f8cb-1822-4865-9a16-e592fa812bcc"/>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2576</Words>
  <Characters>14684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Elaine Huntington</cp:lastModifiedBy>
  <cp:revision>2</cp:revision>
  <cp:lastPrinted>2025-11-19T16:55:00Z</cp:lastPrinted>
  <dcterms:created xsi:type="dcterms:W3CDTF">2026-03-04T11:46:00Z</dcterms:created>
  <dcterms:modified xsi:type="dcterms:W3CDTF">2026-03-04T11:46:00Z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0x010100B87BE86C7F84004889243BE8136AD44C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