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93C" w:rsidRDefault="00867418" w:rsidP="000E693C">
      <w:pPr>
        <w:rPr>
          <w:b/>
          <w:i/>
          <w:sz w:val="28"/>
        </w:rPr>
      </w:pPr>
      <w:r>
        <w:rPr>
          <w:b/>
          <w:sz w:val="28"/>
        </w:rPr>
        <w:t xml:space="preserve">EMAT </w:t>
      </w:r>
      <w:r w:rsidR="00952BA9">
        <w:rPr>
          <w:b/>
          <w:sz w:val="28"/>
        </w:rPr>
        <w:t xml:space="preserve">Autumn 2018 </w:t>
      </w:r>
      <w:r w:rsidR="00F87C3A" w:rsidRPr="00F87C3A">
        <w:rPr>
          <w:b/>
          <w:i/>
          <w:sz w:val="28"/>
        </w:rPr>
        <w:t>Maths</w:t>
      </w:r>
      <w:r w:rsidR="00F87C3A">
        <w:rPr>
          <w:b/>
          <w:sz w:val="28"/>
        </w:rPr>
        <w:t xml:space="preserve"> </w:t>
      </w:r>
      <w:r w:rsidR="00F87C3A">
        <w:rPr>
          <w:b/>
          <w:i/>
          <w:sz w:val="28"/>
        </w:rPr>
        <w:t>Teaching</w:t>
      </w:r>
      <w:r w:rsidR="00D36283">
        <w:rPr>
          <w:b/>
          <w:i/>
          <w:sz w:val="28"/>
        </w:rPr>
        <w:t xml:space="preserve"> </w:t>
      </w:r>
      <w:r w:rsidR="00F87C3A">
        <w:rPr>
          <w:b/>
          <w:i/>
          <w:sz w:val="28"/>
        </w:rPr>
        <w:t>P</w:t>
      </w:r>
      <w:r w:rsidR="00952BA9">
        <w:rPr>
          <w:b/>
          <w:i/>
          <w:sz w:val="28"/>
        </w:rPr>
        <w:t>olicy.</w:t>
      </w:r>
    </w:p>
    <w:p w:rsidR="00EE4DD4" w:rsidRDefault="000F1426" w:rsidP="000E693C">
      <w:pPr>
        <w:rPr>
          <w:b/>
          <w:i/>
          <w:sz w:val="28"/>
        </w:rPr>
      </w:pPr>
      <w:r>
        <w:rPr>
          <w:b/>
          <w:i/>
          <w:sz w:val="28"/>
        </w:rPr>
        <w:t>Rationale</w:t>
      </w:r>
    </w:p>
    <w:p w:rsidR="00C50C23" w:rsidRDefault="00C50C23" w:rsidP="000E693C">
      <w:pPr>
        <w:rPr>
          <w:sz w:val="28"/>
        </w:rPr>
      </w:pPr>
      <w:r>
        <w:rPr>
          <w:sz w:val="28"/>
        </w:rPr>
        <w:t>After analysis of the calculation policies used by academies in EMAT, it was decided that the varied maths results was more a matter of approach rather than content.</w:t>
      </w:r>
    </w:p>
    <w:p w:rsidR="00C50C23" w:rsidRDefault="00EE4DD4" w:rsidP="000E693C">
      <w:pPr>
        <w:rPr>
          <w:sz w:val="28"/>
        </w:rPr>
      </w:pPr>
      <w:r>
        <w:rPr>
          <w:sz w:val="28"/>
        </w:rPr>
        <w:t xml:space="preserve">Through consultation with maths leaders </w:t>
      </w:r>
      <w:r w:rsidR="00C50C23">
        <w:rPr>
          <w:sz w:val="28"/>
        </w:rPr>
        <w:t xml:space="preserve">in all the academies across the Trust, a </w:t>
      </w:r>
      <w:r>
        <w:rPr>
          <w:sz w:val="28"/>
        </w:rPr>
        <w:t xml:space="preserve">practical and manageable teaching policy for all our Academies </w:t>
      </w:r>
      <w:r w:rsidR="00C50C23">
        <w:rPr>
          <w:sz w:val="28"/>
        </w:rPr>
        <w:t xml:space="preserve">has been </w:t>
      </w:r>
      <w:r>
        <w:rPr>
          <w:sz w:val="28"/>
        </w:rPr>
        <w:t xml:space="preserve">designed to support raising standards. </w:t>
      </w:r>
      <w:r w:rsidR="000F1426">
        <w:rPr>
          <w:sz w:val="28"/>
        </w:rPr>
        <w:t>This will support leaders ensuring</w:t>
      </w:r>
      <w:bookmarkStart w:id="0" w:name="_GoBack"/>
      <w:bookmarkEnd w:id="0"/>
      <w:r w:rsidR="00C50C23">
        <w:rPr>
          <w:sz w:val="28"/>
        </w:rPr>
        <w:t xml:space="preserve"> maths is taught effectively. </w:t>
      </w:r>
    </w:p>
    <w:p w:rsidR="00EE4DD4" w:rsidRDefault="00C50C23" w:rsidP="000E693C">
      <w:pPr>
        <w:rPr>
          <w:sz w:val="28"/>
        </w:rPr>
      </w:pPr>
      <w:r>
        <w:rPr>
          <w:sz w:val="28"/>
        </w:rPr>
        <w:t>Like all policies, it is a working document and will be improved over time. The policy is to be seen as a non-negotiable by all staff in the trust.</w:t>
      </w:r>
    </w:p>
    <w:p w:rsidR="00EE4DD4" w:rsidRPr="00EE4DD4" w:rsidRDefault="00EE4DD4" w:rsidP="000E693C">
      <w:pPr>
        <w:rPr>
          <w:sz w:val="28"/>
        </w:rPr>
      </w:pPr>
    </w:p>
    <w:p w:rsidR="000E693C" w:rsidRDefault="000E693C" w:rsidP="000E693C">
      <w:pPr>
        <w:pStyle w:val="ListParagraph"/>
        <w:numPr>
          <w:ilvl w:val="0"/>
          <w:numId w:val="3"/>
        </w:numPr>
        <w:rPr>
          <w:sz w:val="28"/>
        </w:rPr>
      </w:pPr>
      <w:r w:rsidRPr="000E693C">
        <w:rPr>
          <w:sz w:val="28"/>
        </w:rPr>
        <w:t>School maths philosophy</w:t>
      </w:r>
    </w:p>
    <w:p w:rsidR="00455352" w:rsidRPr="00F87C3A" w:rsidRDefault="00C50C23" w:rsidP="002F2263">
      <w:pPr>
        <w:pStyle w:val="ListParagraph"/>
        <w:rPr>
          <w:color w:val="00B0F0"/>
          <w:sz w:val="28"/>
        </w:rPr>
      </w:pPr>
      <w:r>
        <w:rPr>
          <w:color w:val="00B0F0"/>
          <w:sz w:val="28"/>
        </w:rPr>
        <w:t>We understand</w:t>
      </w:r>
      <w:r w:rsidR="00867418" w:rsidRPr="00F87C3A">
        <w:rPr>
          <w:color w:val="00B0F0"/>
          <w:sz w:val="28"/>
        </w:rPr>
        <w:t xml:space="preserve"> that maths is a </w:t>
      </w:r>
      <w:r w:rsidR="003D6D6B" w:rsidRPr="00F87C3A">
        <w:rPr>
          <w:color w:val="00B0F0"/>
          <w:sz w:val="28"/>
        </w:rPr>
        <w:t>skill necessary</w:t>
      </w:r>
      <w:r w:rsidR="00867418" w:rsidRPr="00F87C3A">
        <w:rPr>
          <w:color w:val="00B0F0"/>
          <w:sz w:val="28"/>
        </w:rPr>
        <w:t xml:space="preserve"> for the rest of our lives. Ther</w:t>
      </w:r>
      <w:r w:rsidR="00455352" w:rsidRPr="00F87C3A">
        <w:rPr>
          <w:color w:val="00B0F0"/>
          <w:sz w:val="28"/>
        </w:rPr>
        <w:t>efore we believe that Fluency, Reasoning and Problem S</w:t>
      </w:r>
      <w:r w:rsidR="00867418" w:rsidRPr="00F87C3A">
        <w:rPr>
          <w:color w:val="00B0F0"/>
          <w:sz w:val="28"/>
        </w:rPr>
        <w:t xml:space="preserve">olving go together, and as such are taught together. Pupils are encouraged to solve </w:t>
      </w:r>
      <w:r w:rsidR="000508C6" w:rsidRPr="00F87C3A">
        <w:rPr>
          <w:color w:val="00B0F0"/>
          <w:sz w:val="28"/>
        </w:rPr>
        <w:t xml:space="preserve">maths </w:t>
      </w:r>
      <w:r w:rsidR="00867418" w:rsidRPr="00F87C3A">
        <w:rPr>
          <w:color w:val="00B0F0"/>
          <w:sz w:val="28"/>
        </w:rPr>
        <w:t>problems using a variety of skills taught during maths lessons</w:t>
      </w:r>
      <w:r>
        <w:rPr>
          <w:color w:val="00B0F0"/>
          <w:sz w:val="28"/>
        </w:rPr>
        <w:t>,</w:t>
      </w:r>
      <w:r w:rsidR="00867418" w:rsidRPr="00F87C3A">
        <w:rPr>
          <w:color w:val="00B0F0"/>
          <w:sz w:val="28"/>
        </w:rPr>
        <w:t xml:space="preserve"> as well as using cross-curricular opportunities too.</w:t>
      </w:r>
    </w:p>
    <w:p w:rsidR="000E693C" w:rsidRDefault="000E693C" w:rsidP="000E693C">
      <w:pPr>
        <w:pStyle w:val="ListParagraph"/>
        <w:numPr>
          <w:ilvl w:val="0"/>
          <w:numId w:val="3"/>
        </w:numPr>
        <w:rPr>
          <w:sz w:val="28"/>
        </w:rPr>
      </w:pPr>
      <w:r w:rsidRPr="000E693C">
        <w:rPr>
          <w:sz w:val="28"/>
        </w:rPr>
        <w:t xml:space="preserve">What we </w:t>
      </w:r>
      <w:r w:rsidR="00334868">
        <w:rPr>
          <w:sz w:val="28"/>
        </w:rPr>
        <w:t>will</w:t>
      </w:r>
      <w:r w:rsidRPr="000E693C">
        <w:rPr>
          <w:sz w:val="28"/>
        </w:rPr>
        <w:t xml:space="preserve"> typically see</w:t>
      </w:r>
      <w:r w:rsidR="003D5EBB">
        <w:rPr>
          <w:sz w:val="28"/>
        </w:rPr>
        <w:t xml:space="preserve"> in and around the school</w:t>
      </w:r>
    </w:p>
    <w:p w:rsidR="000D31CD" w:rsidRDefault="00867418" w:rsidP="000D31CD">
      <w:pPr>
        <w:pStyle w:val="ListParagraph"/>
        <w:rPr>
          <w:color w:val="00B0F0"/>
          <w:sz w:val="28"/>
        </w:rPr>
      </w:pPr>
      <w:r w:rsidRPr="00F87C3A">
        <w:rPr>
          <w:color w:val="00B0F0"/>
          <w:sz w:val="28"/>
        </w:rPr>
        <w:t xml:space="preserve">We expect to see </w:t>
      </w:r>
      <w:r w:rsidR="00455352" w:rsidRPr="00F87C3A">
        <w:rPr>
          <w:color w:val="00B0F0"/>
          <w:sz w:val="28"/>
        </w:rPr>
        <w:t xml:space="preserve">calculations and </w:t>
      </w:r>
      <w:r w:rsidRPr="00F87C3A">
        <w:rPr>
          <w:color w:val="00B0F0"/>
          <w:sz w:val="28"/>
        </w:rPr>
        <w:t>problem solving opportunities around the school, either in displays or via verbal interaction with all staff. Classrooms will be rich with maths examples and carefully explained vocabulary</w:t>
      </w:r>
      <w:r w:rsidR="000508C6" w:rsidRPr="00F87C3A">
        <w:rPr>
          <w:color w:val="00B0F0"/>
          <w:sz w:val="28"/>
        </w:rPr>
        <w:t xml:space="preserve"> that match the current focus</w:t>
      </w:r>
      <w:r w:rsidRPr="00F87C3A">
        <w:rPr>
          <w:color w:val="00B0F0"/>
          <w:sz w:val="28"/>
        </w:rPr>
        <w:t>.</w:t>
      </w:r>
      <w:r w:rsidR="00455352" w:rsidRPr="00F87C3A">
        <w:rPr>
          <w:color w:val="00B0F0"/>
          <w:sz w:val="28"/>
        </w:rPr>
        <w:t xml:space="preserve"> Pupils are taught to be independent learners using the </w:t>
      </w:r>
      <w:r w:rsidR="003D6D6B" w:rsidRPr="00F87C3A">
        <w:rPr>
          <w:color w:val="00B0F0"/>
          <w:sz w:val="28"/>
        </w:rPr>
        <w:t xml:space="preserve">learning </w:t>
      </w:r>
      <w:r w:rsidR="00455352" w:rsidRPr="00F87C3A">
        <w:rPr>
          <w:color w:val="00B0F0"/>
          <w:sz w:val="28"/>
        </w:rPr>
        <w:t>environment to support them.</w:t>
      </w:r>
    </w:p>
    <w:p w:rsidR="000D31CD" w:rsidRPr="000D31CD" w:rsidRDefault="000D31CD" w:rsidP="000D31CD">
      <w:pPr>
        <w:pStyle w:val="ListParagraph"/>
        <w:rPr>
          <w:color w:val="00B0F0"/>
          <w:sz w:val="28"/>
        </w:rPr>
      </w:pPr>
    </w:p>
    <w:p w:rsidR="000D31CD" w:rsidRPr="000D31CD" w:rsidRDefault="000D31CD" w:rsidP="000D31CD">
      <w:pPr>
        <w:ind w:left="360"/>
        <w:rPr>
          <w:sz w:val="28"/>
        </w:rPr>
      </w:pPr>
    </w:p>
    <w:p w:rsidR="000E693C" w:rsidRDefault="000E693C" w:rsidP="00867418">
      <w:pPr>
        <w:pStyle w:val="ListParagraph"/>
        <w:numPr>
          <w:ilvl w:val="0"/>
          <w:numId w:val="3"/>
        </w:numPr>
        <w:rPr>
          <w:sz w:val="28"/>
        </w:rPr>
      </w:pPr>
      <w:r w:rsidRPr="000E693C">
        <w:rPr>
          <w:sz w:val="28"/>
        </w:rPr>
        <w:lastRenderedPageBreak/>
        <w:t>H</w:t>
      </w:r>
      <w:r w:rsidR="000D31CD">
        <w:rPr>
          <w:sz w:val="28"/>
        </w:rPr>
        <w:t xml:space="preserve">ow do we track progress and </w:t>
      </w:r>
      <w:r w:rsidRPr="000E693C">
        <w:rPr>
          <w:sz w:val="28"/>
        </w:rPr>
        <w:t>attainment?</w:t>
      </w:r>
    </w:p>
    <w:p w:rsidR="00867418" w:rsidRPr="00F87C3A" w:rsidRDefault="00867418" w:rsidP="00867418">
      <w:pPr>
        <w:pStyle w:val="ListParagraph"/>
        <w:rPr>
          <w:color w:val="00B0F0"/>
          <w:sz w:val="28"/>
        </w:rPr>
      </w:pPr>
      <w:r w:rsidRPr="00F87C3A">
        <w:rPr>
          <w:color w:val="00B0F0"/>
          <w:sz w:val="28"/>
        </w:rPr>
        <w:t>We use a variety of assessmen</w:t>
      </w:r>
      <w:r w:rsidR="00455352" w:rsidRPr="00F87C3A">
        <w:rPr>
          <w:color w:val="00B0F0"/>
          <w:sz w:val="28"/>
        </w:rPr>
        <w:t xml:space="preserve">t systems; </w:t>
      </w:r>
      <w:r w:rsidR="00EE4DD4">
        <w:rPr>
          <w:color w:val="00B0F0"/>
          <w:sz w:val="28"/>
        </w:rPr>
        <w:t xml:space="preserve">for instance: </w:t>
      </w:r>
      <w:r w:rsidR="00455352" w:rsidRPr="00F87C3A">
        <w:rPr>
          <w:color w:val="00B0F0"/>
          <w:sz w:val="28"/>
        </w:rPr>
        <w:t>Pixl, Pupil Asset</w:t>
      </w:r>
      <w:r w:rsidR="00EE4DD4">
        <w:rPr>
          <w:color w:val="00B0F0"/>
          <w:sz w:val="28"/>
        </w:rPr>
        <w:t>, PITA, Development Matters.</w:t>
      </w:r>
      <w:r w:rsidR="000508C6" w:rsidRPr="00F87C3A">
        <w:rPr>
          <w:color w:val="00B0F0"/>
          <w:sz w:val="28"/>
        </w:rPr>
        <w:t xml:space="preserve"> </w:t>
      </w:r>
      <w:r w:rsidR="00334868" w:rsidRPr="00F87C3A">
        <w:rPr>
          <w:color w:val="00B0F0"/>
          <w:sz w:val="28"/>
        </w:rPr>
        <w:t xml:space="preserve">These </w:t>
      </w:r>
      <w:r w:rsidR="00455352" w:rsidRPr="00F87C3A">
        <w:rPr>
          <w:color w:val="00B0F0"/>
          <w:sz w:val="28"/>
        </w:rPr>
        <w:t xml:space="preserve">will </w:t>
      </w:r>
      <w:r w:rsidR="00455352" w:rsidRPr="00EE4DD4">
        <w:rPr>
          <w:i/>
          <w:color w:val="00B0F0"/>
          <w:sz w:val="28"/>
        </w:rPr>
        <w:t>support</w:t>
      </w:r>
      <w:r w:rsidR="00EE4DD4">
        <w:rPr>
          <w:color w:val="00B0F0"/>
          <w:sz w:val="28"/>
        </w:rPr>
        <w:t xml:space="preserve">, </w:t>
      </w:r>
      <w:r w:rsidR="00EE4DD4" w:rsidRPr="00EE4DD4">
        <w:rPr>
          <w:b/>
          <w:color w:val="00B0F0"/>
          <w:sz w:val="28"/>
        </w:rPr>
        <w:t>not</w:t>
      </w:r>
      <w:r w:rsidR="00EE4DD4">
        <w:rPr>
          <w:color w:val="00B0F0"/>
          <w:sz w:val="28"/>
        </w:rPr>
        <w:t xml:space="preserve"> replace,</w:t>
      </w:r>
      <w:r w:rsidR="00455352" w:rsidRPr="00F87C3A">
        <w:rPr>
          <w:color w:val="00B0F0"/>
          <w:sz w:val="28"/>
        </w:rPr>
        <w:t xml:space="preserve"> teacher assessment.</w:t>
      </w:r>
      <w:r w:rsidR="007A7821" w:rsidRPr="00F87C3A">
        <w:rPr>
          <w:color w:val="00B0F0"/>
          <w:sz w:val="28"/>
        </w:rPr>
        <w:t xml:space="preserve"> Formative assessment is used to guide teaching focus; summative assessment is used to track progress </w:t>
      </w:r>
      <w:r w:rsidR="0075502D" w:rsidRPr="00F87C3A">
        <w:rPr>
          <w:color w:val="00B0F0"/>
          <w:sz w:val="28"/>
        </w:rPr>
        <w:t xml:space="preserve">and attainment </w:t>
      </w:r>
      <w:r w:rsidR="007A7821" w:rsidRPr="00F87C3A">
        <w:rPr>
          <w:color w:val="00B0F0"/>
          <w:sz w:val="28"/>
        </w:rPr>
        <w:t>over time.</w:t>
      </w:r>
    </w:p>
    <w:p w:rsidR="000E693C" w:rsidRDefault="000E693C" w:rsidP="003D5EBB">
      <w:pPr>
        <w:pStyle w:val="ListParagraph"/>
        <w:numPr>
          <w:ilvl w:val="0"/>
          <w:numId w:val="3"/>
        </w:numPr>
        <w:rPr>
          <w:sz w:val="28"/>
        </w:rPr>
      </w:pPr>
      <w:r w:rsidRPr="000E693C">
        <w:rPr>
          <w:sz w:val="28"/>
        </w:rPr>
        <w:t>Use of intervention</w:t>
      </w:r>
      <w:r w:rsidR="003D5EBB">
        <w:rPr>
          <w:sz w:val="28"/>
        </w:rPr>
        <w:t xml:space="preserve">, </w:t>
      </w:r>
      <w:r w:rsidRPr="003D5EBB">
        <w:rPr>
          <w:sz w:val="28"/>
        </w:rPr>
        <w:t>Challenge and stretch</w:t>
      </w:r>
    </w:p>
    <w:p w:rsidR="00455352" w:rsidRPr="00F87C3A" w:rsidRDefault="00455352" w:rsidP="00455352">
      <w:pPr>
        <w:pStyle w:val="ListParagraph"/>
        <w:rPr>
          <w:color w:val="00B0F0"/>
          <w:sz w:val="28"/>
        </w:rPr>
      </w:pPr>
      <w:r w:rsidRPr="00F87C3A">
        <w:rPr>
          <w:color w:val="00B0F0"/>
          <w:sz w:val="28"/>
        </w:rPr>
        <w:t>Carefully identified intervention is used to support and challenge ALL pupils to ensure th</w:t>
      </w:r>
      <w:r w:rsidR="00EE4DD4">
        <w:rPr>
          <w:color w:val="00B0F0"/>
          <w:sz w:val="28"/>
        </w:rPr>
        <w:t>ey achieve their full potential- this includes those pupils working at greater depth.</w:t>
      </w:r>
    </w:p>
    <w:p w:rsidR="000E693C" w:rsidRDefault="000E693C" w:rsidP="000E693C">
      <w:pPr>
        <w:rPr>
          <w:b/>
          <w:i/>
          <w:sz w:val="28"/>
        </w:rPr>
      </w:pPr>
      <w:r>
        <w:rPr>
          <w:b/>
          <w:i/>
          <w:sz w:val="28"/>
        </w:rPr>
        <w:t>We focus on the following at the ‘class level’</w:t>
      </w:r>
    </w:p>
    <w:p w:rsidR="000E693C" w:rsidRPr="000E693C" w:rsidRDefault="00455352" w:rsidP="000E693C">
      <w:pPr>
        <w:pStyle w:val="ListParagraph"/>
        <w:numPr>
          <w:ilvl w:val="0"/>
          <w:numId w:val="4"/>
        </w:numPr>
        <w:rPr>
          <w:sz w:val="28"/>
        </w:rPr>
      </w:pPr>
      <w:r>
        <w:rPr>
          <w:sz w:val="28"/>
        </w:rPr>
        <w:t xml:space="preserve">Positive learning </w:t>
      </w:r>
      <w:r w:rsidR="000E693C" w:rsidRPr="000E693C">
        <w:rPr>
          <w:sz w:val="28"/>
        </w:rPr>
        <w:t>Environment</w:t>
      </w:r>
      <w:r w:rsidR="00B73060">
        <w:rPr>
          <w:sz w:val="28"/>
        </w:rPr>
        <w:t>. (</w:t>
      </w:r>
      <w:r w:rsidR="00B73060">
        <w:rPr>
          <w:color w:val="00B0F0"/>
          <w:sz w:val="28"/>
        </w:rPr>
        <w:t xml:space="preserve">working walls, </w:t>
      </w:r>
      <w:r w:rsidR="00F87C3A">
        <w:rPr>
          <w:color w:val="00B0F0"/>
          <w:sz w:val="28"/>
        </w:rPr>
        <w:t xml:space="preserve">current </w:t>
      </w:r>
      <w:r w:rsidR="00B73060">
        <w:rPr>
          <w:color w:val="00B0F0"/>
          <w:sz w:val="28"/>
        </w:rPr>
        <w:t xml:space="preserve">vocabulary, </w:t>
      </w:r>
      <w:r w:rsidR="00EE4DD4">
        <w:rPr>
          <w:color w:val="00B0F0"/>
          <w:sz w:val="28"/>
        </w:rPr>
        <w:t xml:space="preserve">manipulative </w:t>
      </w:r>
      <w:r w:rsidR="00B73060">
        <w:rPr>
          <w:color w:val="00B0F0"/>
          <w:sz w:val="28"/>
        </w:rPr>
        <w:t>equipment</w:t>
      </w:r>
      <w:r w:rsidR="00EE4DD4">
        <w:rPr>
          <w:color w:val="00B0F0"/>
          <w:sz w:val="28"/>
        </w:rPr>
        <w:t xml:space="preserve"> (up to, and including year 6)</w:t>
      </w:r>
      <w:r w:rsidR="00B73060">
        <w:rPr>
          <w:color w:val="00B0F0"/>
          <w:sz w:val="28"/>
        </w:rPr>
        <w:t xml:space="preserve">, </w:t>
      </w:r>
      <w:r w:rsidR="00EE4DD4">
        <w:rPr>
          <w:color w:val="00B0F0"/>
          <w:sz w:val="28"/>
        </w:rPr>
        <w:t xml:space="preserve">focussed </w:t>
      </w:r>
      <w:r w:rsidR="00B73060">
        <w:rPr>
          <w:color w:val="00B0F0"/>
          <w:sz w:val="28"/>
        </w:rPr>
        <w:t>examples, positive learning behaviour</w:t>
      </w:r>
      <w:r w:rsidR="00B73060" w:rsidRPr="00F87C3A">
        <w:rPr>
          <w:sz w:val="28"/>
        </w:rPr>
        <w:t>)</w:t>
      </w:r>
    </w:p>
    <w:p w:rsidR="00F87C3A" w:rsidRPr="00F87C3A" w:rsidRDefault="00F87C3A" w:rsidP="000E693C">
      <w:pPr>
        <w:pStyle w:val="ListParagraph"/>
        <w:numPr>
          <w:ilvl w:val="0"/>
          <w:numId w:val="4"/>
        </w:numPr>
        <w:rPr>
          <w:sz w:val="28"/>
        </w:rPr>
      </w:pPr>
      <w:r>
        <w:rPr>
          <w:sz w:val="28"/>
        </w:rPr>
        <w:t>Effective questioning</w:t>
      </w:r>
      <w:r w:rsidR="00B73060">
        <w:rPr>
          <w:sz w:val="28"/>
        </w:rPr>
        <w:t>. (</w:t>
      </w:r>
      <w:r w:rsidRPr="00F87C3A">
        <w:rPr>
          <w:color w:val="00B0F0"/>
          <w:sz w:val="28"/>
        </w:rPr>
        <w:t xml:space="preserve">This is </w:t>
      </w:r>
      <w:r w:rsidR="00B73060" w:rsidRPr="00F87C3A">
        <w:rPr>
          <w:color w:val="00B0F0"/>
          <w:sz w:val="28"/>
        </w:rPr>
        <w:t xml:space="preserve">to </w:t>
      </w:r>
      <w:r w:rsidR="00B73060">
        <w:rPr>
          <w:color w:val="00B0F0"/>
          <w:sz w:val="28"/>
        </w:rPr>
        <w:t>investigate deeper understanding and misconceptions</w:t>
      </w:r>
      <w:r w:rsidRPr="00F87C3A">
        <w:rPr>
          <w:sz w:val="28"/>
        </w:rPr>
        <w:t>)</w:t>
      </w:r>
    </w:p>
    <w:p w:rsidR="000E693C" w:rsidRPr="000E693C" w:rsidRDefault="00F87C3A" w:rsidP="000E693C">
      <w:pPr>
        <w:pStyle w:val="ListParagraph"/>
        <w:numPr>
          <w:ilvl w:val="0"/>
          <w:numId w:val="4"/>
        </w:numPr>
        <w:rPr>
          <w:sz w:val="28"/>
        </w:rPr>
      </w:pPr>
      <w:r>
        <w:rPr>
          <w:color w:val="00B0F0"/>
          <w:sz w:val="28"/>
        </w:rPr>
        <w:t xml:space="preserve"> </w:t>
      </w:r>
      <w:r w:rsidRPr="00F87C3A">
        <w:rPr>
          <w:sz w:val="28"/>
        </w:rPr>
        <w:t>Feedback. (</w:t>
      </w:r>
      <w:r>
        <w:rPr>
          <w:color w:val="00B0F0"/>
          <w:sz w:val="28"/>
        </w:rPr>
        <w:t>This can be verbal or written as appropriate. However</w:t>
      </w:r>
      <w:r w:rsidR="00EE4DD4">
        <w:rPr>
          <w:color w:val="00B0F0"/>
          <w:sz w:val="28"/>
        </w:rPr>
        <w:t xml:space="preserve"> this is</w:t>
      </w:r>
      <w:r>
        <w:rPr>
          <w:color w:val="00B0F0"/>
          <w:sz w:val="28"/>
        </w:rPr>
        <w:t xml:space="preserve"> delivered though, it MUST provide clear, focussed and achievable next steps in pupil’s learning that can be monitored. In order for this to be successful, pupils need to have sufficient time in order to engage with these next steps</w:t>
      </w:r>
      <w:r w:rsidR="00B73060" w:rsidRPr="00F87C3A">
        <w:rPr>
          <w:sz w:val="28"/>
        </w:rPr>
        <w:t>)</w:t>
      </w:r>
    </w:p>
    <w:p w:rsidR="000E693C" w:rsidRPr="000E693C" w:rsidRDefault="000E693C" w:rsidP="000E693C">
      <w:pPr>
        <w:pStyle w:val="ListParagraph"/>
        <w:numPr>
          <w:ilvl w:val="0"/>
          <w:numId w:val="4"/>
        </w:numPr>
        <w:rPr>
          <w:sz w:val="28"/>
        </w:rPr>
      </w:pPr>
      <w:r w:rsidRPr="000E693C">
        <w:rPr>
          <w:sz w:val="28"/>
        </w:rPr>
        <w:t>Depth</w:t>
      </w:r>
      <w:r w:rsidR="00455352">
        <w:rPr>
          <w:sz w:val="28"/>
        </w:rPr>
        <w:t xml:space="preserve"> of understanding</w:t>
      </w:r>
      <w:r w:rsidRPr="000E693C">
        <w:rPr>
          <w:sz w:val="28"/>
        </w:rPr>
        <w:t>, not speed</w:t>
      </w:r>
      <w:r w:rsidR="00455352">
        <w:rPr>
          <w:sz w:val="28"/>
        </w:rPr>
        <w:t xml:space="preserve"> of coverage.</w:t>
      </w:r>
      <w:r w:rsidR="00B73060">
        <w:rPr>
          <w:sz w:val="28"/>
        </w:rPr>
        <w:t xml:space="preserve"> (</w:t>
      </w:r>
      <w:r w:rsidR="00B73060">
        <w:rPr>
          <w:color w:val="00B0F0"/>
          <w:sz w:val="28"/>
        </w:rPr>
        <w:t>Making sure pupils really understand a concept, not just follow a sequence</w:t>
      </w:r>
      <w:r w:rsidR="003D6D6B">
        <w:rPr>
          <w:color w:val="00B0F0"/>
          <w:sz w:val="28"/>
        </w:rPr>
        <w:t xml:space="preserve"> or algorithm</w:t>
      </w:r>
      <w:r w:rsidR="00B73060">
        <w:rPr>
          <w:color w:val="00B0F0"/>
          <w:sz w:val="28"/>
        </w:rPr>
        <w:t>)</w:t>
      </w:r>
    </w:p>
    <w:p w:rsidR="000E693C" w:rsidRPr="000E693C" w:rsidRDefault="000E693C" w:rsidP="000E693C">
      <w:pPr>
        <w:pStyle w:val="ListParagraph"/>
        <w:numPr>
          <w:ilvl w:val="0"/>
          <w:numId w:val="4"/>
        </w:numPr>
        <w:rPr>
          <w:sz w:val="28"/>
        </w:rPr>
      </w:pPr>
      <w:r w:rsidRPr="000E693C">
        <w:rPr>
          <w:sz w:val="28"/>
        </w:rPr>
        <w:t>Differentiation/challenge</w:t>
      </w:r>
      <w:r w:rsidR="00455352">
        <w:rPr>
          <w:sz w:val="28"/>
        </w:rPr>
        <w:t xml:space="preserve"> for all</w:t>
      </w:r>
      <w:r w:rsidR="00B73060">
        <w:rPr>
          <w:sz w:val="28"/>
        </w:rPr>
        <w:t>. (</w:t>
      </w:r>
      <w:r w:rsidR="00B73060">
        <w:rPr>
          <w:color w:val="00B0F0"/>
          <w:sz w:val="28"/>
        </w:rPr>
        <w:t>Stretch ALL pupils from their starting point</w:t>
      </w:r>
      <w:r w:rsidR="00B73060" w:rsidRPr="00F87C3A">
        <w:rPr>
          <w:sz w:val="28"/>
        </w:rPr>
        <w:t>)</w:t>
      </w:r>
    </w:p>
    <w:p w:rsidR="000E693C" w:rsidRPr="000E693C" w:rsidRDefault="000E693C" w:rsidP="000E693C">
      <w:pPr>
        <w:pStyle w:val="ListParagraph"/>
        <w:numPr>
          <w:ilvl w:val="0"/>
          <w:numId w:val="4"/>
        </w:numPr>
        <w:rPr>
          <w:sz w:val="28"/>
        </w:rPr>
      </w:pPr>
      <w:r w:rsidRPr="000E693C">
        <w:rPr>
          <w:sz w:val="28"/>
        </w:rPr>
        <w:t>A</w:t>
      </w:r>
      <w:r w:rsidR="00455352">
        <w:rPr>
          <w:sz w:val="28"/>
        </w:rPr>
        <w:t>ccurate and effective a</w:t>
      </w:r>
      <w:r w:rsidRPr="000E693C">
        <w:rPr>
          <w:sz w:val="28"/>
        </w:rPr>
        <w:t>ssessment</w:t>
      </w:r>
      <w:r w:rsidR="00B73060">
        <w:rPr>
          <w:sz w:val="28"/>
        </w:rPr>
        <w:t>. (</w:t>
      </w:r>
      <w:r w:rsidR="00B73060">
        <w:rPr>
          <w:color w:val="00B0F0"/>
          <w:sz w:val="28"/>
        </w:rPr>
        <w:t>Forensic analysis of strengths and weaknesses</w:t>
      </w:r>
      <w:r w:rsidR="00EA0D51">
        <w:rPr>
          <w:color w:val="00B0F0"/>
          <w:sz w:val="28"/>
        </w:rPr>
        <w:t>, so that we can plan next steps</w:t>
      </w:r>
      <w:r w:rsidR="00B73060" w:rsidRPr="00F87C3A">
        <w:rPr>
          <w:sz w:val="28"/>
        </w:rPr>
        <w:t>)</w:t>
      </w:r>
    </w:p>
    <w:p w:rsidR="000E693C" w:rsidRPr="000E693C" w:rsidRDefault="00455352" w:rsidP="000E693C">
      <w:pPr>
        <w:pStyle w:val="ListParagraph"/>
        <w:numPr>
          <w:ilvl w:val="0"/>
          <w:numId w:val="4"/>
        </w:numPr>
        <w:rPr>
          <w:sz w:val="28"/>
        </w:rPr>
      </w:pPr>
      <w:r>
        <w:rPr>
          <w:sz w:val="28"/>
        </w:rPr>
        <w:t xml:space="preserve">Carefully identified </w:t>
      </w:r>
      <w:r w:rsidR="000E693C" w:rsidRPr="000E693C">
        <w:rPr>
          <w:sz w:val="28"/>
        </w:rPr>
        <w:t>Intervention</w:t>
      </w:r>
      <w:r w:rsidR="00B73060">
        <w:rPr>
          <w:sz w:val="28"/>
        </w:rPr>
        <w:t>. (</w:t>
      </w:r>
      <w:r w:rsidR="00B73060">
        <w:rPr>
          <w:color w:val="00B0F0"/>
          <w:sz w:val="28"/>
        </w:rPr>
        <w:t>led by trained support staff and teachers</w:t>
      </w:r>
      <w:r w:rsidR="00B73060" w:rsidRPr="00F87C3A">
        <w:rPr>
          <w:sz w:val="28"/>
        </w:rPr>
        <w:t>)</w:t>
      </w:r>
    </w:p>
    <w:p w:rsidR="000E693C" w:rsidRPr="00EE4DD4" w:rsidRDefault="007A7821" w:rsidP="000E693C">
      <w:pPr>
        <w:pStyle w:val="ListParagraph"/>
        <w:numPr>
          <w:ilvl w:val="0"/>
          <w:numId w:val="4"/>
        </w:numPr>
        <w:rPr>
          <w:color w:val="00B0F0"/>
          <w:sz w:val="28"/>
        </w:rPr>
      </w:pPr>
      <w:r>
        <w:rPr>
          <w:sz w:val="28"/>
        </w:rPr>
        <w:t xml:space="preserve">Planning to include elements required to teach effective lessons allowing </w:t>
      </w:r>
      <w:r w:rsidRPr="00C67A2A">
        <w:rPr>
          <w:b/>
          <w:i/>
          <w:sz w:val="28"/>
        </w:rPr>
        <w:t>ALL</w:t>
      </w:r>
      <w:r>
        <w:rPr>
          <w:sz w:val="28"/>
        </w:rPr>
        <w:t xml:space="preserve"> pupils to access the learning</w:t>
      </w:r>
      <w:r w:rsidR="00B73060">
        <w:rPr>
          <w:sz w:val="28"/>
        </w:rPr>
        <w:t>.</w:t>
      </w:r>
      <w:r w:rsidR="000E693C" w:rsidRPr="000E693C">
        <w:rPr>
          <w:sz w:val="28"/>
        </w:rPr>
        <w:t xml:space="preserve"> (</w:t>
      </w:r>
      <w:r w:rsidR="00455352" w:rsidRPr="00B73060">
        <w:rPr>
          <w:color w:val="00B0F0"/>
          <w:sz w:val="28"/>
        </w:rPr>
        <w:t xml:space="preserve">The </w:t>
      </w:r>
      <w:r w:rsidR="000E693C" w:rsidRPr="00B73060">
        <w:rPr>
          <w:color w:val="00B0F0"/>
          <w:sz w:val="28"/>
        </w:rPr>
        <w:t>gold standard</w:t>
      </w:r>
      <w:r w:rsidR="00A24E4B" w:rsidRPr="00B73060">
        <w:rPr>
          <w:color w:val="00B0F0"/>
          <w:sz w:val="28"/>
        </w:rPr>
        <w:t>= vocabulary, progress for all, r</w:t>
      </w:r>
      <w:r w:rsidR="00B73060">
        <w:rPr>
          <w:color w:val="00B0F0"/>
          <w:sz w:val="28"/>
        </w:rPr>
        <w:t>eason/ problem solving</w:t>
      </w:r>
      <w:r w:rsidR="00A24E4B" w:rsidRPr="00B73060">
        <w:rPr>
          <w:color w:val="00B0F0"/>
          <w:sz w:val="28"/>
        </w:rPr>
        <w:t>, misconceptions, conceptual understanding</w:t>
      </w:r>
      <w:r w:rsidR="000E693C" w:rsidRPr="00F87C3A">
        <w:rPr>
          <w:sz w:val="28"/>
        </w:rPr>
        <w:t>)</w:t>
      </w:r>
    </w:p>
    <w:p w:rsidR="00A648CB" w:rsidRDefault="00EE4DD4" w:rsidP="00867418">
      <w:pPr>
        <w:rPr>
          <w:b/>
          <w:i/>
          <w:sz w:val="28"/>
        </w:rPr>
      </w:pPr>
      <w:r w:rsidRPr="00EE4DD4">
        <w:rPr>
          <w:b/>
          <w:i/>
          <w:sz w:val="28"/>
        </w:rPr>
        <w:t>Peter Howard. July 2018.</w:t>
      </w:r>
    </w:p>
    <w:p w:rsidR="00F42677" w:rsidRPr="00A648CB" w:rsidRDefault="009670D5" w:rsidP="00867418">
      <w:pPr>
        <w:rPr>
          <w:b/>
          <w:i/>
          <w:sz w:val="28"/>
        </w:rPr>
      </w:pPr>
      <w:r>
        <w:rPr>
          <w:b/>
          <w:i/>
          <w:sz w:val="36"/>
        </w:rPr>
        <w:lastRenderedPageBreak/>
        <w:t xml:space="preserve">Key </w:t>
      </w:r>
      <w:r w:rsidR="00A855A7">
        <w:rPr>
          <w:b/>
          <w:i/>
          <w:sz w:val="36"/>
        </w:rPr>
        <w:t>NUMBER Skills by Year Group</w:t>
      </w:r>
      <w:r>
        <w:rPr>
          <w:b/>
          <w:i/>
          <w:sz w:val="3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5"/>
        <w:gridCol w:w="1997"/>
        <w:gridCol w:w="1979"/>
        <w:gridCol w:w="1986"/>
        <w:gridCol w:w="2004"/>
        <w:gridCol w:w="1992"/>
        <w:gridCol w:w="1995"/>
      </w:tblGrid>
      <w:tr w:rsidR="009670D5" w:rsidRPr="009670D5" w:rsidTr="009670D5">
        <w:tc>
          <w:tcPr>
            <w:tcW w:w="2024" w:type="dxa"/>
            <w:shd w:val="clear" w:color="auto" w:fill="auto"/>
          </w:tcPr>
          <w:p w:rsidR="009670D5" w:rsidRPr="009670D5" w:rsidRDefault="009670D5" w:rsidP="009670D5">
            <w:pPr>
              <w:spacing w:after="0" w:line="240" w:lineRule="auto"/>
              <w:rPr>
                <w:rFonts w:ascii="Comic Sans MS" w:eastAsia="Times New Roman" w:hAnsi="Comic Sans MS" w:cs="Times New Roman"/>
                <w:b/>
                <w:sz w:val="24"/>
                <w:szCs w:val="24"/>
                <w:lang w:eastAsia="en-GB"/>
              </w:rPr>
            </w:pPr>
            <w:r w:rsidRPr="009670D5">
              <w:rPr>
                <w:rFonts w:ascii="Comic Sans MS" w:eastAsia="Times New Roman" w:hAnsi="Comic Sans MS" w:cs="Times New Roman"/>
                <w:b/>
                <w:sz w:val="24"/>
                <w:szCs w:val="24"/>
                <w:lang w:eastAsia="en-GB"/>
              </w:rPr>
              <w:t>End of reception</w:t>
            </w:r>
          </w:p>
        </w:tc>
        <w:tc>
          <w:tcPr>
            <w:tcW w:w="2025" w:type="dxa"/>
            <w:shd w:val="clear" w:color="auto" w:fill="auto"/>
          </w:tcPr>
          <w:p w:rsidR="009670D5" w:rsidRPr="009670D5" w:rsidRDefault="009670D5" w:rsidP="009670D5">
            <w:pPr>
              <w:spacing w:after="0" w:line="240" w:lineRule="auto"/>
              <w:rPr>
                <w:rFonts w:ascii="Comic Sans MS" w:eastAsia="Times New Roman" w:hAnsi="Comic Sans MS" w:cs="Times New Roman"/>
                <w:b/>
                <w:sz w:val="24"/>
                <w:szCs w:val="24"/>
                <w:lang w:eastAsia="en-GB"/>
              </w:rPr>
            </w:pPr>
            <w:r w:rsidRPr="009670D5">
              <w:rPr>
                <w:rFonts w:ascii="Comic Sans MS" w:eastAsia="Times New Roman" w:hAnsi="Comic Sans MS" w:cs="Times New Roman"/>
                <w:b/>
                <w:sz w:val="24"/>
                <w:szCs w:val="24"/>
                <w:lang w:eastAsia="en-GB"/>
              </w:rPr>
              <w:t>End of Year 1</w:t>
            </w:r>
          </w:p>
        </w:tc>
        <w:tc>
          <w:tcPr>
            <w:tcW w:w="2025" w:type="dxa"/>
            <w:shd w:val="clear" w:color="auto" w:fill="auto"/>
          </w:tcPr>
          <w:p w:rsidR="009670D5" w:rsidRPr="009670D5" w:rsidRDefault="009670D5" w:rsidP="009670D5">
            <w:pPr>
              <w:spacing w:after="0" w:line="240" w:lineRule="auto"/>
              <w:rPr>
                <w:rFonts w:ascii="Comic Sans MS" w:eastAsia="Times New Roman" w:hAnsi="Comic Sans MS" w:cs="Times New Roman"/>
                <w:b/>
                <w:sz w:val="24"/>
                <w:szCs w:val="24"/>
                <w:lang w:eastAsia="en-GB"/>
              </w:rPr>
            </w:pPr>
            <w:r w:rsidRPr="009670D5">
              <w:rPr>
                <w:rFonts w:ascii="Comic Sans MS" w:eastAsia="Times New Roman" w:hAnsi="Comic Sans MS" w:cs="Times New Roman"/>
                <w:b/>
                <w:sz w:val="24"/>
                <w:szCs w:val="24"/>
                <w:lang w:eastAsia="en-GB"/>
              </w:rPr>
              <w:t>End of Year 2</w:t>
            </w:r>
          </w:p>
        </w:tc>
        <w:tc>
          <w:tcPr>
            <w:tcW w:w="2025" w:type="dxa"/>
            <w:shd w:val="clear" w:color="auto" w:fill="auto"/>
          </w:tcPr>
          <w:p w:rsidR="009670D5" w:rsidRPr="009670D5" w:rsidRDefault="009670D5" w:rsidP="009670D5">
            <w:pPr>
              <w:spacing w:after="0" w:line="240" w:lineRule="auto"/>
              <w:rPr>
                <w:rFonts w:ascii="Comic Sans MS" w:eastAsia="Times New Roman" w:hAnsi="Comic Sans MS" w:cs="Times New Roman"/>
                <w:b/>
                <w:sz w:val="24"/>
                <w:szCs w:val="24"/>
                <w:lang w:eastAsia="en-GB"/>
              </w:rPr>
            </w:pPr>
            <w:r w:rsidRPr="009670D5">
              <w:rPr>
                <w:rFonts w:ascii="Comic Sans MS" w:eastAsia="Times New Roman" w:hAnsi="Comic Sans MS" w:cs="Times New Roman"/>
                <w:b/>
                <w:sz w:val="24"/>
                <w:szCs w:val="24"/>
                <w:lang w:eastAsia="en-GB"/>
              </w:rPr>
              <w:t>End of Year 3</w:t>
            </w:r>
          </w:p>
        </w:tc>
        <w:tc>
          <w:tcPr>
            <w:tcW w:w="2025" w:type="dxa"/>
            <w:shd w:val="clear" w:color="auto" w:fill="auto"/>
          </w:tcPr>
          <w:p w:rsidR="009670D5" w:rsidRPr="009670D5" w:rsidRDefault="009670D5" w:rsidP="009670D5">
            <w:pPr>
              <w:spacing w:after="0" w:line="240" w:lineRule="auto"/>
              <w:rPr>
                <w:rFonts w:ascii="Comic Sans MS" w:eastAsia="Times New Roman" w:hAnsi="Comic Sans MS" w:cs="Times New Roman"/>
                <w:b/>
                <w:sz w:val="24"/>
                <w:szCs w:val="24"/>
                <w:lang w:eastAsia="en-GB"/>
              </w:rPr>
            </w:pPr>
            <w:r w:rsidRPr="009670D5">
              <w:rPr>
                <w:rFonts w:ascii="Comic Sans MS" w:eastAsia="Times New Roman" w:hAnsi="Comic Sans MS" w:cs="Times New Roman"/>
                <w:b/>
                <w:sz w:val="24"/>
                <w:szCs w:val="24"/>
                <w:lang w:eastAsia="en-GB"/>
              </w:rPr>
              <w:t>End of Year 4</w:t>
            </w:r>
          </w:p>
        </w:tc>
        <w:tc>
          <w:tcPr>
            <w:tcW w:w="2025" w:type="dxa"/>
            <w:shd w:val="clear" w:color="auto" w:fill="auto"/>
          </w:tcPr>
          <w:p w:rsidR="009670D5" w:rsidRPr="009670D5" w:rsidRDefault="009670D5" w:rsidP="009670D5">
            <w:pPr>
              <w:spacing w:after="0" w:line="240" w:lineRule="auto"/>
              <w:rPr>
                <w:rFonts w:ascii="Comic Sans MS" w:eastAsia="Times New Roman" w:hAnsi="Comic Sans MS" w:cs="Times New Roman"/>
                <w:b/>
                <w:sz w:val="24"/>
                <w:szCs w:val="24"/>
                <w:lang w:eastAsia="en-GB"/>
              </w:rPr>
            </w:pPr>
            <w:r w:rsidRPr="009670D5">
              <w:rPr>
                <w:rFonts w:ascii="Comic Sans MS" w:eastAsia="Times New Roman" w:hAnsi="Comic Sans MS" w:cs="Times New Roman"/>
                <w:b/>
                <w:sz w:val="24"/>
                <w:szCs w:val="24"/>
                <w:lang w:eastAsia="en-GB"/>
              </w:rPr>
              <w:t>End of Year 5</w:t>
            </w:r>
          </w:p>
        </w:tc>
        <w:tc>
          <w:tcPr>
            <w:tcW w:w="2025" w:type="dxa"/>
            <w:shd w:val="clear" w:color="auto" w:fill="auto"/>
          </w:tcPr>
          <w:p w:rsidR="009670D5" w:rsidRPr="009670D5" w:rsidRDefault="009670D5" w:rsidP="009670D5">
            <w:pPr>
              <w:spacing w:after="0" w:line="240" w:lineRule="auto"/>
              <w:rPr>
                <w:rFonts w:ascii="Comic Sans MS" w:eastAsia="Times New Roman" w:hAnsi="Comic Sans MS" w:cs="Times New Roman"/>
                <w:b/>
                <w:sz w:val="24"/>
                <w:szCs w:val="24"/>
                <w:lang w:eastAsia="en-GB"/>
              </w:rPr>
            </w:pPr>
            <w:r w:rsidRPr="009670D5">
              <w:rPr>
                <w:rFonts w:ascii="Comic Sans MS" w:eastAsia="Times New Roman" w:hAnsi="Comic Sans MS" w:cs="Times New Roman"/>
                <w:b/>
                <w:sz w:val="24"/>
                <w:szCs w:val="24"/>
                <w:lang w:eastAsia="en-GB"/>
              </w:rPr>
              <w:t>End of Year 6</w:t>
            </w:r>
          </w:p>
        </w:tc>
      </w:tr>
      <w:tr w:rsidR="009670D5" w:rsidRPr="009670D5" w:rsidTr="009670D5">
        <w:tc>
          <w:tcPr>
            <w:tcW w:w="2024" w:type="dxa"/>
            <w:shd w:val="clear" w:color="auto" w:fill="auto"/>
          </w:tcPr>
          <w:p w:rsidR="009670D5" w:rsidRPr="009670D5" w:rsidRDefault="009670D5" w:rsidP="009670D5">
            <w:pPr>
              <w:spacing w:after="0" w:line="240" w:lineRule="auto"/>
              <w:rPr>
                <w:rFonts w:ascii="Comic Sans MS" w:eastAsia="Times New Roman" w:hAnsi="Comic Sans MS" w:cs="Times New Roman"/>
                <w:sz w:val="24"/>
                <w:szCs w:val="24"/>
                <w:lang w:eastAsia="en-GB"/>
              </w:rPr>
            </w:pPr>
            <w:r w:rsidRPr="009670D5">
              <w:rPr>
                <w:rFonts w:ascii="Comic Sans MS" w:eastAsia="Times New Roman" w:hAnsi="Comic Sans MS" w:cs="Times New Roman"/>
                <w:sz w:val="24"/>
                <w:szCs w:val="24"/>
                <w:lang w:eastAsia="en-GB"/>
              </w:rPr>
              <w:t>Count in unison to 100</w:t>
            </w:r>
          </w:p>
        </w:tc>
        <w:tc>
          <w:tcPr>
            <w:tcW w:w="2025" w:type="dxa"/>
            <w:shd w:val="clear" w:color="auto" w:fill="auto"/>
          </w:tcPr>
          <w:p w:rsidR="009670D5" w:rsidRPr="009670D5" w:rsidRDefault="009670D5" w:rsidP="009670D5">
            <w:pPr>
              <w:spacing w:after="0" w:line="240" w:lineRule="auto"/>
              <w:rPr>
                <w:rFonts w:ascii="Comic Sans MS" w:eastAsia="Times New Roman" w:hAnsi="Comic Sans MS" w:cs="Times New Roman"/>
                <w:sz w:val="24"/>
                <w:szCs w:val="24"/>
                <w:lang w:eastAsia="en-GB"/>
              </w:rPr>
            </w:pPr>
            <w:r w:rsidRPr="009670D5">
              <w:rPr>
                <w:rFonts w:ascii="Comic Sans MS" w:eastAsia="Times New Roman" w:hAnsi="Comic Sans MS" w:cs="Times New Roman"/>
                <w:sz w:val="24"/>
                <w:szCs w:val="24"/>
                <w:lang w:eastAsia="en-GB"/>
              </w:rPr>
              <w:t>Count in multiples of 2’s, 5’s and 10’s</w:t>
            </w:r>
          </w:p>
        </w:tc>
        <w:tc>
          <w:tcPr>
            <w:tcW w:w="2025" w:type="dxa"/>
            <w:shd w:val="clear" w:color="auto" w:fill="auto"/>
          </w:tcPr>
          <w:p w:rsidR="009670D5" w:rsidRPr="009670D5" w:rsidRDefault="009670D5" w:rsidP="009670D5">
            <w:pPr>
              <w:spacing w:after="0" w:line="240" w:lineRule="auto"/>
              <w:rPr>
                <w:rFonts w:ascii="Comic Sans MS" w:eastAsia="Times New Roman" w:hAnsi="Comic Sans MS" w:cs="Times New Roman"/>
                <w:sz w:val="24"/>
                <w:szCs w:val="24"/>
                <w:lang w:eastAsia="en-GB"/>
              </w:rPr>
            </w:pPr>
            <w:r w:rsidRPr="009670D5">
              <w:rPr>
                <w:rFonts w:ascii="Comic Sans MS" w:eastAsia="Times New Roman" w:hAnsi="Comic Sans MS" w:cs="Times New Roman"/>
                <w:sz w:val="24"/>
                <w:szCs w:val="24"/>
                <w:lang w:eastAsia="en-GB"/>
              </w:rPr>
              <w:t>Count in steps of 2, 3 and 5 from 0.</w:t>
            </w:r>
          </w:p>
        </w:tc>
        <w:tc>
          <w:tcPr>
            <w:tcW w:w="2025" w:type="dxa"/>
            <w:shd w:val="clear" w:color="auto" w:fill="auto"/>
          </w:tcPr>
          <w:p w:rsidR="009670D5" w:rsidRPr="009670D5" w:rsidRDefault="009670D5" w:rsidP="009670D5">
            <w:pPr>
              <w:spacing w:after="0" w:line="240" w:lineRule="auto"/>
              <w:rPr>
                <w:rFonts w:ascii="Comic Sans MS" w:eastAsia="Times New Roman" w:hAnsi="Comic Sans MS" w:cs="Times New Roman"/>
                <w:sz w:val="24"/>
                <w:szCs w:val="24"/>
                <w:lang w:eastAsia="en-GB"/>
              </w:rPr>
            </w:pPr>
            <w:r w:rsidRPr="009670D5">
              <w:rPr>
                <w:rFonts w:ascii="Comic Sans MS" w:eastAsia="Times New Roman" w:hAnsi="Comic Sans MS" w:cs="Times New Roman"/>
                <w:sz w:val="24"/>
                <w:szCs w:val="24"/>
                <w:lang w:eastAsia="en-GB"/>
              </w:rPr>
              <w:t>Count in tenths.</w:t>
            </w:r>
          </w:p>
        </w:tc>
        <w:tc>
          <w:tcPr>
            <w:tcW w:w="2025" w:type="dxa"/>
            <w:shd w:val="clear" w:color="auto" w:fill="auto"/>
          </w:tcPr>
          <w:p w:rsidR="009670D5" w:rsidRPr="009670D5" w:rsidRDefault="009670D5" w:rsidP="009670D5">
            <w:pPr>
              <w:spacing w:after="0" w:line="240" w:lineRule="auto"/>
              <w:rPr>
                <w:rFonts w:ascii="Comic Sans MS" w:eastAsia="Times New Roman" w:hAnsi="Comic Sans MS" w:cs="Times New Roman"/>
                <w:sz w:val="24"/>
                <w:szCs w:val="24"/>
                <w:lang w:eastAsia="en-GB"/>
              </w:rPr>
            </w:pPr>
            <w:r w:rsidRPr="009670D5">
              <w:rPr>
                <w:rFonts w:ascii="Comic Sans MS" w:eastAsia="Times New Roman" w:hAnsi="Comic Sans MS" w:cs="Times New Roman"/>
                <w:sz w:val="24"/>
                <w:szCs w:val="24"/>
                <w:lang w:eastAsia="en-GB"/>
              </w:rPr>
              <w:t>Count over boundaries (backwards and forwards)</w:t>
            </w:r>
          </w:p>
          <w:p w:rsidR="009670D5" w:rsidRPr="009670D5" w:rsidRDefault="009670D5" w:rsidP="009670D5">
            <w:pPr>
              <w:spacing w:after="0" w:line="240" w:lineRule="auto"/>
              <w:rPr>
                <w:rFonts w:ascii="Comic Sans MS" w:eastAsia="Times New Roman" w:hAnsi="Comic Sans MS" w:cs="Times New Roman"/>
                <w:sz w:val="24"/>
                <w:szCs w:val="24"/>
                <w:lang w:eastAsia="en-GB"/>
              </w:rPr>
            </w:pPr>
            <w:r w:rsidRPr="009670D5">
              <w:rPr>
                <w:rFonts w:ascii="Comic Sans MS" w:eastAsia="Times New Roman" w:hAnsi="Comic Sans MS" w:cs="Times New Roman"/>
                <w:sz w:val="24"/>
                <w:szCs w:val="24"/>
                <w:lang w:eastAsia="en-GB"/>
              </w:rPr>
              <w:t>TO</w:t>
            </w:r>
          </w:p>
          <w:p w:rsidR="009670D5" w:rsidRPr="009670D5" w:rsidRDefault="009670D5" w:rsidP="009670D5">
            <w:pPr>
              <w:spacing w:after="0" w:line="240" w:lineRule="auto"/>
              <w:rPr>
                <w:rFonts w:ascii="Comic Sans MS" w:eastAsia="Times New Roman" w:hAnsi="Comic Sans MS" w:cs="Times New Roman"/>
                <w:sz w:val="24"/>
                <w:szCs w:val="24"/>
                <w:lang w:eastAsia="en-GB"/>
              </w:rPr>
            </w:pPr>
            <w:r w:rsidRPr="009670D5">
              <w:rPr>
                <w:rFonts w:ascii="Comic Sans MS" w:eastAsia="Times New Roman" w:hAnsi="Comic Sans MS" w:cs="Times New Roman"/>
                <w:sz w:val="24"/>
                <w:szCs w:val="24"/>
                <w:lang w:eastAsia="en-GB"/>
              </w:rPr>
              <w:t>HTO</w:t>
            </w:r>
          </w:p>
          <w:p w:rsidR="009670D5" w:rsidRPr="009670D5" w:rsidRDefault="009670D5" w:rsidP="009670D5">
            <w:pPr>
              <w:spacing w:after="0" w:line="240" w:lineRule="auto"/>
              <w:rPr>
                <w:rFonts w:ascii="Comic Sans MS" w:eastAsia="Times New Roman" w:hAnsi="Comic Sans MS" w:cs="Times New Roman"/>
                <w:sz w:val="24"/>
                <w:szCs w:val="24"/>
                <w:lang w:eastAsia="en-GB"/>
              </w:rPr>
            </w:pPr>
            <w:r w:rsidRPr="009670D5">
              <w:rPr>
                <w:rFonts w:ascii="Comic Sans MS" w:eastAsia="Times New Roman" w:hAnsi="Comic Sans MS" w:cs="Times New Roman"/>
                <w:sz w:val="24"/>
                <w:szCs w:val="24"/>
                <w:lang w:eastAsia="en-GB"/>
              </w:rPr>
              <w:t>ThHTO</w:t>
            </w:r>
          </w:p>
          <w:p w:rsidR="009670D5" w:rsidRPr="009670D5" w:rsidRDefault="009670D5" w:rsidP="009670D5">
            <w:pPr>
              <w:spacing w:after="0" w:line="240" w:lineRule="auto"/>
              <w:rPr>
                <w:rFonts w:ascii="Comic Sans MS" w:eastAsia="Times New Roman" w:hAnsi="Comic Sans MS" w:cs="Times New Roman"/>
                <w:sz w:val="24"/>
                <w:szCs w:val="24"/>
                <w:lang w:eastAsia="en-GB"/>
              </w:rPr>
            </w:pPr>
            <w:r w:rsidRPr="009670D5">
              <w:rPr>
                <w:rFonts w:ascii="Comic Sans MS" w:eastAsia="Times New Roman" w:hAnsi="Comic Sans MS" w:cs="Times New Roman"/>
                <w:sz w:val="24"/>
                <w:szCs w:val="24"/>
                <w:lang w:eastAsia="en-GB"/>
              </w:rPr>
              <w:t>Decimals</w:t>
            </w:r>
          </w:p>
        </w:tc>
        <w:tc>
          <w:tcPr>
            <w:tcW w:w="2025" w:type="dxa"/>
            <w:shd w:val="clear" w:color="auto" w:fill="auto"/>
          </w:tcPr>
          <w:p w:rsidR="009670D5" w:rsidRPr="009670D5" w:rsidRDefault="009670D5" w:rsidP="009670D5">
            <w:pPr>
              <w:spacing w:after="0" w:line="240" w:lineRule="auto"/>
              <w:rPr>
                <w:rFonts w:ascii="Comic Sans MS" w:eastAsia="Times New Roman" w:hAnsi="Comic Sans MS" w:cs="Times New Roman"/>
                <w:sz w:val="24"/>
                <w:szCs w:val="24"/>
                <w:lang w:eastAsia="en-GB"/>
              </w:rPr>
            </w:pPr>
            <w:r w:rsidRPr="009670D5">
              <w:rPr>
                <w:rFonts w:ascii="Comic Sans MS" w:eastAsia="Times New Roman" w:hAnsi="Comic Sans MS" w:cs="Times New Roman"/>
                <w:sz w:val="24"/>
                <w:szCs w:val="24"/>
                <w:lang w:eastAsia="en-GB"/>
              </w:rPr>
              <w:t>Order decimals with up to 3d.p.</w:t>
            </w:r>
          </w:p>
        </w:tc>
        <w:tc>
          <w:tcPr>
            <w:tcW w:w="2025" w:type="dxa"/>
            <w:shd w:val="clear" w:color="auto" w:fill="auto"/>
          </w:tcPr>
          <w:p w:rsidR="009670D5" w:rsidRPr="009670D5" w:rsidRDefault="009670D5" w:rsidP="009670D5">
            <w:pPr>
              <w:spacing w:after="0" w:line="240" w:lineRule="auto"/>
              <w:rPr>
                <w:rFonts w:ascii="Comic Sans MS" w:eastAsia="Times New Roman" w:hAnsi="Comic Sans MS" w:cs="Times New Roman"/>
                <w:sz w:val="24"/>
                <w:szCs w:val="24"/>
                <w:lang w:eastAsia="en-GB"/>
              </w:rPr>
            </w:pPr>
            <w:r w:rsidRPr="009670D5">
              <w:rPr>
                <w:rFonts w:ascii="Comic Sans MS" w:eastAsia="Times New Roman" w:hAnsi="Comic Sans MS" w:cs="Times New Roman"/>
                <w:sz w:val="24"/>
                <w:szCs w:val="24"/>
                <w:lang w:eastAsia="en-GB"/>
              </w:rPr>
              <w:t>Order fractions including those greater than 1.</w:t>
            </w:r>
          </w:p>
        </w:tc>
      </w:tr>
      <w:tr w:rsidR="009670D5" w:rsidRPr="009670D5" w:rsidTr="009670D5">
        <w:tc>
          <w:tcPr>
            <w:tcW w:w="2024" w:type="dxa"/>
            <w:shd w:val="clear" w:color="auto" w:fill="auto"/>
          </w:tcPr>
          <w:p w:rsidR="009670D5" w:rsidRPr="009670D5" w:rsidRDefault="009670D5" w:rsidP="009670D5">
            <w:pPr>
              <w:spacing w:after="0" w:line="240" w:lineRule="auto"/>
              <w:rPr>
                <w:rFonts w:ascii="Comic Sans MS" w:eastAsia="Times New Roman" w:hAnsi="Comic Sans MS" w:cs="Times New Roman"/>
                <w:sz w:val="24"/>
                <w:szCs w:val="24"/>
                <w:lang w:eastAsia="en-GB"/>
              </w:rPr>
            </w:pPr>
            <w:r w:rsidRPr="009670D5">
              <w:rPr>
                <w:rFonts w:ascii="Comic Sans MS" w:eastAsia="Times New Roman" w:hAnsi="Comic Sans MS" w:cs="Times New Roman"/>
                <w:sz w:val="24"/>
                <w:szCs w:val="24"/>
                <w:lang w:eastAsia="en-GB"/>
              </w:rPr>
              <w:t>Write 0 to 10 correctly</w:t>
            </w:r>
          </w:p>
        </w:tc>
        <w:tc>
          <w:tcPr>
            <w:tcW w:w="2025" w:type="dxa"/>
            <w:shd w:val="clear" w:color="auto" w:fill="auto"/>
          </w:tcPr>
          <w:p w:rsidR="009670D5" w:rsidRPr="009670D5" w:rsidRDefault="009670D5" w:rsidP="009670D5">
            <w:pPr>
              <w:spacing w:after="0" w:line="240" w:lineRule="auto"/>
              <w:rPr>
                <w:rFonts w:ascii="Comic Sans MS" w:eastAsia="Times New Roman" w:hAnsi="Comic Sans MS" w:cs="Times New Roman"/>
                <w:sz w:val="24"/>
                <w:szCs w:val="24"/>
                <w:lang w:eastAsia="en-GB"/>
              </w:rPr>
            </w:pPr>
            <w:r w:rsidRPr="009670D5">
              <w:rPr>
                <w:rFonts w:ascii="Comic Sans MS" w:eastAsia="Times New Roman" w:hAnsi="Comic Sans MS" w:cs="Times New Roman"/>
                <w:sz w:val="24"/>
                <w:szCs w:val="24"/>
                <w:lang w:eastAsia="en-GB"/>
              </w:rPr>
              <w:t>Recognise numbers to 100 (read and write)</w:t>
            </w:r>
          </w:p>
        </w:tc>
        <w:tc>
          <w:tcPr>
            <w:tcW w:w="2025" w:type="dxa"/>
            <w:shd w:val="clear" w:color="auto" w:fill="auto"/>
          </w:tcPr>
          <w:p w:rsidR="009670D5" w:rsidRPr="009670D5" w:rsidRDefault="009670D5" w:rsidP="009670D5">
            <w:pPr>
              <w:spacing w:after="0" w:line="240" w:lineRule="auto"/>
              <w:rPr>
                <w:rFonts w:ascii="Comic Sans MS" w:eastAsia="Times New Roman" w:hAnsi="Comic Sans MS" w:cs="Times New Roman"/>
                <w:sz w:val="24"/>
                <w:szCs w:val="24"/>
                <w:lang w:eastAsia="en-GB"/>
              </w:rPr>
            </w:pPr>
          </w:p>
        </w:tc>
        <w:tc>
          <w:tcPr>
            <w:tcW w:w="2025" w:type="dxa"/>
            <w:shd w:val="clear" w:color="auto" w:fill="auto"/>
          </w:tcPr>
          <w:p w:rsidR="009670D5" w:rsidRPr="009670D5" w:rsidRDefault="009670D5" w:rsidP="009670D5">
            <w:pPr>
              <w:spacing w:after="0" w:line="240" w:lineRule="auto"/>
              <w:rPr>
                <w:rFonts w:ascii="Comic Sans MS" w:eastAsia="Times New Roman" w:hAnsi="Comic Sans MS" w:cs="Times New Roman"/>
                <w:b/>
                <w:sz w:val="24"/>
                <w:szCs w:val="24"/>
                <w:lang w:eastAsia="en-GB"/>
              </w:rPr>
            </w:pPr>
          </w:p>
        </w:tc>
        <w:tc>
          <w:tcPr>
            <w:tcW w:w="2025" w:type="dxa"/>
            <w:shd w:val="clear" w:color="auto" w:fill="auto"/>
          </w:tcPr>
          <w:p w:rsidR="009670D5" w:rsidRPr="009670D5" w:rsidRDefault="009670D5" w:rsidP="009670D5">
            <w:pPr>
              <w:spacing w:after="0" w:line="240" w:lineRule="auto"/>
              <w:rPr>
                <w:rFonts w:ascii="Comic Sans MS" w:eastAsia="Times New Roman" w:hAnsi="Comic Sans MS" w:cs="Times New Roman"/>
                <w:sz w:val="24"/>
                <w:szCs w:val="24"/>
                <w:lang w:eastAsia="en-GB"/>
              </w:rPr>
            </w:pPr>
            <w:r w:rsidRPr="009670D5">
              <w:rPr>
                <w:rFonts w:ascii="Comic Sans MS" w:eastAsia="Times New Roman" w:hAnsi="Comic Sans MS" w:cs="Times New Roman"/>
                <w:sz w:val="24"/>
                <w:szCs w:val="24"/>
                <w:lang w:eastAsia="en-GB"/>
              </w:rPr>
              <w:t>Count backwards through zero into negative numbers.</w:t>
            </w:r>
          </w:p>
        </w:tc>
        <w:tc>
          <w:tcPr>
            <w:tcW w:w="2025" w:type="dxa"/>
            <w:shd w:val="clear" w:color="auto" w:fill="auto"/>
          </w:tcPr>
          <w:p w:rsidR="009670D5" w:rsidRPr="009670D5" w:rsidRDefault="009670D5" w:rsidP="009670D5">
            <w:pPr>
              <w:spacing w:after="0" w:line="240" w:lineRule="auto"/>
              <w:rPr>
                <w:rFonts w:ascii="Comic Sans MS" w:eastAsia="Times New Roman" w:hAnsi="Comic Sans MS" w:cs="Times New Roman"/>
                <w:sz w:val="24"/>
                <w:szCs w:val="24"/>
                <w:lang w:eastAsia="en-GB"/>
              </w:rPr>
            </w:pPr>
          </w:p>
        </w:tc>
        <w:tc>
          <w:tcPr>
            <w:tcW w:w="2025" w:type="dxa"/>
            <w:shd w:val="clear" w:color="auto" w:fill="auto"/>
          </w:tcPr>
          <w:p w:rsidR="009670D5" w:rsidRPr="009670D5" w:rsidRDefault="009670D5" w:rsidP="009670D5">
            <w:pPr>
              <w:spacing w:after="0" w:line="240" w:lineRule="auto"/>
              <w:rPr>
                <w:rFonts w:ascii="Comic Sans MS" w:eastAsia="Times New Roman" w:hAnsi="Comic Sans MS" w:cs="Times New Roman"/>
                <w:sz w:val="24"/>
                <w:szCs w:val="24"/>
                <w:lang w:eastAsia="en-GB"/>
              </w:rPr>
            </w:pPr>
          </w:p>
        </w:tc>
      </w:tr>
      <w:tr w:rsidR="009670D5" w:rsidRPr="009670D5" w:rsidTr="009670D5">
        <w:tc>
          <w:tcPr>
            <w:tcW w:w="2024" w:type="dxa"/>
            <w:shd w:val="clear" w:color="auto" w:fill="auto"/>
          </w:tcPr>
          <w:p w:rsidR="009670D5" w:rsidRPr="009670D5" w:rsidRDefault="009670D5" w:rsidP="009670D5">
            <w:pPr>
              <w:spacing w:after="0" w:line="240" w:lineRule="auto"/>
              <w:rPr>
                <w:rFonts w:ascii="Comic Sans MS" w:eastAsia="Times New Roman" w:hAnsi="Comic Sans MS" w:cs="Times New Roman"/>
                <w:sz w:val="24"/>
                <w:szCs w:val="24"/>
                <w:lang w:eastAsia="en-GB"/>
              </w:rPr>
            </w:pPr>
          </w:p>
        </w:tc>
        <w:tc>
          <w:tcPr>
            <w:tcW w:w="2025" w:type="dxa"/>
            <w:shd w:val="clear" w:color="auto" w:fill="auto"/>
          </w:tcPr>
          <w:p w:rsidR="009670D5" w:rsidRPr="009670D5" w:rsidRDefault="009670D5" w:rsidP="009670D5">
            <w:pPr>
              <w:spacing w:after="0" w:line="240" w:lineRule="auto"/>
              <w:rPr>
                <w:rFonts w:ascii="Comic Sans MS" w:eastAsia="Times New Roman" w:hAnsi="Comic Sans MS" w:cs="Times New Roman"/>
                <w:sz w:val="24"/>
                <w:szCs w:val="24"/>
                <w:lang w:eastAsia="en-GB"/>
              </w:rPr>
            </w:pPr>
          </w:p>
        </w:tc>
        <w:tc>
          <w:tcPr>
            <w:tcW w:w="2025" w:type="dxa"/>
            <w:shd w:val="clear" w:color="auto" w:fill="auto"/>
          </w:tcPr>
          <w:p w:rsidR="009670D5" w:rsidRPr="009670D5" w:rsidRDefault="009670D5" w:rsidP="009670D5">
            <w:pPr>
              <w:spacing w:after="0" w:line="240" w:lineRule="auto"/>
              <w:rPr>
                <w:rFonts w:ascii="Comic Sans MS" w:eastAsia="Times New Roman" w:hAnsi="Comic Sans MS" w:cs="Times New Roman"/>
                <w:sz w:val="24"/>
                <w:szCs w:val="24"/>
                <w:lang w:eastAsia="en-GB"/>
              </w:rPr>
            </w:pPr>
          </w:p>
        </w:tc>
        <w:tc>
          <w:tcPr>
            <w:tcW w:w="2025" w:type="dxa"/>
            <w:shd w:val="clear" w:color="auto" w:fill="auto"/>
          </w:tcPr>
          <w:p w:rsidR="009670D5" w:rsidRPr="009670D5" w:rsidRDefault="009670D5" w:rsidP="009670D5">
            <w:pPr>
              <w:spacing w:after="0" w:line="240" w:lineRule="auto"/>
              <w:rPr>
                <w:rFonts w:ascii="Comic Sans MS" w:eastAsia="Times New Roman" w:hAnsi="Comic Sans MS" w:cs="Times New Roman"/>
                <w:b/>
                <w:sz w:val="24"/>
                <w:szCs w:val="24"/>
                <w:lang w:eastAsia="en-GB"/>
              </w:rPr>
            </w:pPr>
          </w:p>
        </w:tc>
        <w:tc>
          <w:tcPr>
            <w:tcW w:w="2025" w:type="dxa"/>
            <w:shd w:val="clear" w:color="auto" w:fill="auto"/>
          </w:tcPr>
          <w:p w:rsidR="009670D5" w:rsidRPr="009670D5" w:rsidRDefault="009670D5" w:rsidP="009670D5">
            <w:pPr>
              <w:spacing w:after="0" w:line="240" w:lineRule="auto"/>
              <w:rPr>
                <w:rFonts w:ascii="Comic Sans MS" w:eastAsia="Times New Roman" w:hAnsi="Comic Sans MS" w:cs="Times New Roman"/>
                <w:sz w:val="24"/>
                <w:szCs w:val="24"/>
                <w:lang w:eastAsia="en-GB"/>
              </w:rPr>
            </w:pPr>
            <w:r w:rsidRPr="009670D5">
              <w:rPr>
                <w:rFonts w:ascii="Comic Sans MS" w:eastAsia="Times New Roman" w:hAnsi="Comic Sans MS" w:cs="Times New Roman"/>
                <w:sz w:val="24"/>
                <w:szCs w:val="24"/>
                <w:lang w:eastAsia="en-GB"/>
              </w:rPr>
              <w:t>Round a number to the nearest 10, 100 or 1000.</w:t>
            </w:r>
          </w:p>
          <w:p w:rsidR="009670D5" w:rsidRPr="009670D5" w:rsidRDefault="009670D5" w:rsidP="009670D5">
            <w:pPr>
              <w:spacing w:after="0" w:line="240" w:lineRule="auto"/>
              <w:rPr>
                <w:rFonts w:ascii="Comic Sans MS" w:eastAsia="Times New Roman" w:hAnsi="Comic Sans MS" w:cs="Times New Roman"/>
                <w:sz w:val="24"/>
                <w:szCs w:val="24"/>
                <w:lang w:eastAsia="en-GB"/>
              </w:rPr>
            </w:pPr>
            <w:r w:rsidRPr="009670D5">
              <w:rPr>
                <w:rFonts w:ascii="Comic Sans MS" w:eastAsia="Times New Roman" w:hAnsi="Comic Sans MS" w:cs="Times New Roman"/>
                <w:sz w:val="24"/>
                <w:szCs w:val="24"/>
                <w:lang w:eastAsia="en-GB"/>
              </w:rPr>
              <w:t>Round decimals (2d.p.) to the nearest whole number.</w:t>
            </w:r>
          </w:p>
        </w:tc>
        <w:tc>
          <w:tcPr>
            <w:tcW w:w="2025" w:type="dxa"/>
            <w:shd w:val="clear" w:color="auto" w:fill="auto"/>
          </w:tcPr>
          <w:p w:rsidR="009670D5" w:rsidRPr="009670D5" w:rsidRDefault="009670D5" w:rsidP="009670D5">
            <w:pPr>
              <w:spacing w:after="0" w:line="240" w:lineRule="auto"/>
              <w:rPr>
                <w:rFonts w:ascii="Comic Sans MS" w:eastAsia="Times New Roman" w:hAnsi="Comic Sans MS" w:cs="Times New Roman"/>
                <w:sz w:val="24"/>
                <w:szCs w:val="24"/>
                <w:lang w:eastAsia="en-GB"/>
              </w:rPr>
            </w:pPr>
          </w:p>
        </w:tc>
        <w:tc>
          <w:tcPr>
            <w:tcW w:w="2025" w:type="dxa"/>
            <w:shd w:val="clear" w:color="auto" w:fill="auto"/>
          </w:tcPr>
          <w:p w:rsidR="009670D5" w:rsidRPr="009670D5" w:rsidRDefault="009670D5" w:rsidP="009670D5">
            <w:pPr>
              <w:spacing w:after="0" w:line="240" w:lineRule="auto"/>
              <w:rPr>
                <w:rFonts w:ascii="Comic Sans MS" w:eastAsia="Times New Roman" w:hAnsi="Comic Sans MS" w:cs="Times New Roman"/>
                <w:sz w:val="24"/>
                <w:szCs w:val="24"/>
                <w:lang w:eastAsia="en-GB"/>
              </w:rPr>
            </w:pPr>
          </w:p>
        </w:tc>
      </w:tr>
    </w:tbl>
    <w:p w:rsidR="009670D5" w:rsidRPr="009670D5" w:rsidRDefault="009670D5" w:rsidP="009670D5">
      <w:pPr>
        <w:spacing w:after="0" w:line="240" w:lineRule="auto"/>
        <w:rPr>
          <w:rFonts w:ascii="Comic Sans MS" w:eastAsia="Times New Roman" w:hAnsi="Comic Sans MS" w:cs="Times New Roman"/>
          <w:sz w:val="24"/>
          <w:szCs w:val="24"/>
          <w:lang w:eastAsia="en-GB"/>
        </w:rPr>
      </w:pPr>
      <w:r w:rsidRPr="009670D5">
        <w:rPr>
          <w:rFonts w:ascii="Comic Sans MS" w:eastAsia="Times New Roman" w:hAnsi="Comic Sans MS" w:cs="Times New Roman"/>
          <w:sz w:val="24"/>
          <w:szCs w:val="24"/>
          <w:lang w:eastAsia="en-GB"/>
        </w:rPr>
        <w:t>-</w:t>
      </w:r>
      <w:r w:rsidRPr="009670D5">
        <w:rPr>
          <w:rFonts w:ascii="Comic Sans MS" w:eastAsia="Times New Roman" w:hAnsi="Comic Sans MS" w:cs="Times New Roman"/>
          <w:sz w:val="24"/>
          <w:szCs w:val="24"/>
          <w:lang w:eastAsia="en-G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3"/>
        <w:gridCol w:w="1994"/>
        <w:gridCol w:w="2006"/>
        <w:gridCol w:w="1975"/>
        <w:gridCol w:w="1986"/>
        <w:gridCol w:w="1993"/>
        <w:gridCol w:w="2001"/>
      </w:tblGrid>
      <w:tr w:rsidR="009670D5" w:rsidRPr="009670D5" w:rsidTr="009670D5">
        <w:tc>
          <w:tcPr>
            <w:tcW w:w="2024" w:type="dxa"/>
            <w:shd w:val="clear" w:color="auto" w:fill="auto"/>
          </w:tcPr>
          <w:p w:rsidR="009670D5" w:rsidRPr="009670D5" w:rsidRDefault="009670D5" w:rsidP="009670D5">
            <w:pPr>
              <w:spacing w:after="0" w:line="240" w:lineRule="auto"/>
              <w:rPr>
                <w:rFonts w:ascii="Comic Sans MS" w:eastAsia="Times New Roman" w:hAnsi="Comic Sans MS" w:cs="Times New Roman"/>
                <w:sz w:val="24"/>
                <w:szCs w:val="24"/>
                <w:lang w:eastAsia="en-GB"/>
              </w:rPr>
            </w:pPr>
            <w:r w:rsidRPr="009670D5">
              <w:rPr>
                <w:rFonts w:ascii="Comic Sans MS" w:eastAsia="Times New Roman" w:hAnsi="Comic Sans MS" w:cs="Times New Roman"/>
                <w:sz w:val="24"/>
                <w:szCs w:val="24"/>
                <w:lang w:eastAsia="en-GB"/>
              </w:rPr>
              <w:lastRenderedPageBreak/>
              <w:t>Understand addition and subtraction in practical situations</w:t>
            </w:r>
          </w:p>
        </w:tc>
        <w:tc>
          <w:tcPr>
            <w:tcW w:w="2025" w:type="dxa"/>
            <w:shd w:val="clear" w:color="auto" w:fill="auto"/>
          </w:tcPr>
          <w:p w:rsidR="009670D5" w:rsidRPr="009670D5" w:rsidRDefault="009670D5" w:rsidP="009670D5">
            <w:pPr>
              <w:spacing w:after="0" w:line="240" w:lineRule="auto"/>
              <w:rPr>
                <w:rFonts w:ascii="Comic Sans MS" w:eastAsia="Times New Roman" w:hAnsi="Comic Sans MS" w:cs="Times New Roman"/>
                <w:sz w:val="24"/>
                <w:szCs w:val="24"/>
                <w:lang w:eastAsia="en-GB"/>
              </w:rPr>
            </w:pPr>
            <w:r w:rsidRPr="009670D5">
              <w:rPr>
                <w:rFonts w:ascii="Comic Sans MS" w:eastAsia="Times New Roman" w:hAnsi="Comic Sans MS" w:cs="Times New Roman"/>
                <w:sz w:val="24"/>
                <w:szCs w:val="24"/>
                <w:lang w:eastAsia="en-GB"/>
              </w:rPr>
              <w:t>Recognise and understand the symbols +, - and =</w:t>
            </w:r>
          </w:p>
        </w:tc>
        <w:tc>
          <w:tcPr>
            <w:tcW w:w="2025" w:type="dxa"/>
            <w:shd w:val="clear" w:color="auto" w:fill="auto"/>
          </w:tcPr>
          <w:p w:rsidR="009670D5" w:rsidRPr="009670D5" w:rsidRDefault="009670D5" w:rsidP="009670D5">
            <w:pPr>
              <w:spacing w:after="0" w:line="240" w:lineRule="auto"/>
              <w:rPr>
                <w:rFonts w:ascii="Comic Sans MS" w:eastAsia="Times New Roman" w:hAnsi="Comic Sans MS" w:cs="Times New Roman"/>
                <w:sz w:val="24"/>
                <w:szCs w:val="24"/>
                <w:lang w:eastAsia="en-GB"/>
              </w:rPr>
            </w:pPr>
            <w:r w:rsidRPr="009670D5">
              <w:rPr>
                <w:rFonts w:ascii="Comic Sans MS" w:eastAsia="Times New Roman" w:hAnsi="Comic Sans MS" w:cs="Times New Roman"/>
                <w:sz w:val="24"/>
                <w:szCs w:val="24"/>
                <w:lang w:eastAsia="en-GB"/>
              </w:rPr>
              <w:t>Add TO to TO by partitioning.</w:t>
            </w:r>
          </w:p>
        </w:tc>
        <w:tc>
          <w:tcPr>
            <w:tcW w:w="2025" w:type="dxa"/>
            <w:shd w:val="clear" w:color="auto" w:fill="auto"/>
          </w:tcPr>
          <w:p w:rsidR="009670D5" w:rsidRPr="009670D5" w:rsidRDefault="009670D5" w:rsidP="009670D5">
            <w:pPr>
              <w:spacing w:after="0" w:line="240" w:lineRule="auto"/>
              <w:rPr>
                <w:rFonts w:ascii="Comic Sans MS" w:eastAsia="Times New Roman" w:hAnsi="Comic Sans MS" w:cs="Times New Roman"/>
                <w:sz w:val="24"/>
                <w:szCs w:val="24"/>
                <w:lang w:eastAsia="en-GB"/>
              </w:rPr>
            </w:pPr>
            <w:r w:rsidRPr="009670D5">
              <w:rPr>
                <w:rFonts w:ascii="Comic Sans MS" w:eastAsia="Times New Roman" w:hAnsi="Comic Sans MS" w:cs="Times New Roman"/>
                <w:sz w:val="24"/>
                <w:szCs w:val="24"/>
                <w:lang w:eastAsia="en-GB"/>
              </w:rPr>
              <w:t>HTO+TO mentally</w:t>
            </w:r>
          </w:p>
          <w:p w:rsidR="009670D5" w:rsidRPr="009670D5" w:rsidRDefault="009670D5" w:rsidP="009670D5">
            <w:pPr>
              <w:spacing w:after="0" w:line="240" w:lineRule="auto"/>
              <w:rPr>
                <w:rFonts w:ascii="Comic Sans MS" w:eastAsia="Times New Roman" w:hAnsi="Comic Sans MS" w:cs="Times New Roman"/>
                <w:sz w:val="24"/>
                <w:szCs w:val="24"/>
                <w:lang w:eastAsia="en-GB"/>
              </w:rPr>
            </w:pPr>
            <w:r w:rsidRPr="009670D5">
              <w:rPr>
                <w:rFonts w:ascii="Comic Sans MS" w:eastAsia="Times New Roman" w:hAnsi="Comic Sans MS" w:cs="Times New Roman"/>
                <w:sz w:val="24"/>
                <w:szCs w:val="24"/>
                <w:lang w:eastAsia="en-GB"/>
              </w:rPr>
              <w:t>HTO-HTO written</w:t>
            </w:r>
          </w:p>
        </w:tc>
        <w:tc>
          <w:tcPr>
            <w:tcW w:w="2025" w:type="dxa"/>
            <w:shd w:val="clear" w:color="auto" w:fill="auto"/>
          </w:tcPr>
          <w:p w:rsidR="009670D5" w:rsidRPr="009670D5" w:rsidRDefault="009670D5" w:rsidP="009670D5">
            <w:pPr>
              <w:spacing w:after="0" w:line="240" w:lineRule="auto"/>
              <w:rPr>
                <w:rFonts w:ascii="Comic Sans MS" w:eastAsia="Times New Roman" w:hAnsi="Comic Sans MS" w:cs="Times New Roman"/>
                <w:sz w:val="24"/>
                <w:szCs w:val="24"/>
                <w:lang w:eastAsia="en-GB"/>
              </w:rPr>
            </w:pPr>
          </w:p>
        </w:tc>
        <w:tc>
          <w:tcPr>
            <w:tcW w:w="2025" w:type="dxa"/>
            <w:shd w:val="clear" w:color="auto" w:fill="auto"/>
          </w:tcPr>
          <w:p w:rsidR="009670D5" w:rsidRPr="009670D5" w:rsidRDefault="009670D5" w:rsidP="009670D5">
            <w:pPr>
              <w:spacing w:after="0" w:line="240" w:lineRule="auto"/>
              <w:rPr>
                <w:rFonts w:ascii="Comic Sans MS" w:eastAsia="Times New Roman" w:hAnsi="Comic Sans MS" w:cs="Times New Roman"/>
                <w:sz w:val="24"/>
                <w:szCs w:val="24"/>
                <w:lang w:eastAsia="en-GB"/>
              </w:rPr>
            </w:pPr>
            <w:r w:rsidRPr="009670D5">
              <w:rPr>
                <w:rFonts w:ascii="Comic Sans MS" w:eastAsia="Times New Roman" w:hAnsi="Comic Sans MS" w:cs="Times New Roman"/>
                <w:sz w:val="24"/>
                <w:szCs w:val="24"/>
                <w:lang w:eastAsia="en-GB"/>
              </w:rPr>
              <w:t>Add decimals mentally</w:t>
            </w:r>
          </w:p>
        </w:tc>
        <w:tc>
          <w:tcPr>
            <w:tcW w:w="2025" w:type="dxa"/>
            <w:shd w:val="clear" w:color="auto" w:fill="auto"/>
          </w:tcPr>
          <w:p w:rsidR="009670D5" w:rsidRPr="009670D5" w:rsidRDefault="009670D5" w:rsidP="009670D5">
            <w:pPr>
              <w:spacing w:after="0" w:line="240" w:lineRule="auto"/>
              <w:rPr>
                <w:rFonts w:ascii="Comic Sans MS" w:eastAsia="Times New Roman" w:hAnsi="Comic Sans MS" w:cs="Times New Roman"/>
                <w:sz w:val="24"/>
                <w:szCs w:val="24"/>
                <w:lang w:eastAsia="en-GB"/>
              </w:rPr>
            </w:pPr>
            <w:r w:rsidRPr="009670D5">
              <w:rPr>
                <w:rFonts w:ascii="Comic Sans MS" w:eastAsia="Times New Roman" w:hAnsi="Comic Sans MS" w:cs="Times New Roman"/>
                <w:sz w:val="24"/>
                <w:szCs w:val="24"/>
                <w:lang w:eastAsia="en-GB"/>
              </w:rPr>
              <w:t>Select which method to use to solve a calculation (mental, jotting, written) and justify choice</w:t>
            </w:r>
          </w:p>
        </w:tc>
      </w:tr>
      <w:tr w:rsidR="009670D5" w:rsidRPr="009670D5" w:rsidTr="009670D5">
        <w:trPr>
          <w:trHeight w:val="1819"/>
        </w:trPr>
        <w:tc>
          <w:tcPr>
            <w:tcW w:w="2024" w:type="dxa"/>
            <w:shd w:val="clear" w:color="auto" w:fill="auto"/>
          </w:tcPr>
          <w:p w:rsidR="009670D5" w:rsidRPr="009670D5" w:rsidRDefault="009670D5" w:rsidP="009670D5">
            <w:pPr>
              <w:spacing w:after="0" w:line="240" w:lineRule="auto"/>
              <w:rPr>
                <w:rFonts w:ascii="Comic Sans MS" w:eastAsia="Times New Roman" w:hAnsi="Comic Sans MS" w:cs="Times New Roman"/>
                <w:sz w:val="24"/>
                <w:szCs w:val="24"/>
                <w:lang w:eastAsia="en-GB"/>
              </w:rPr>
            </w:pPr>
            <w:r w:rsidRPr="009670D5">
              <w:rPr>
                <w:rFonts w:ascii="Comic Sans MS" w:eastAsia="Times New Roman" w:hAnsi="Comic Sans MS" w:cs="Times New Roman"/>
                <w:sz w:val="24"/>
                <w:szCs w:val="24"/>
                <w:lang w:eastAsia="en-GB"/>
              </w:rPr>
              <w:t>Know that a number represents a given amount</w:t>
            </w:r>
          </w:p>
        </w:tc>
        <w:tc>
          <w:tcPr>
            <w:tcW w:w="2025" w:type="dxa"/>
            <w:shd w:val="clear" w:color="auto" w:fill="auto"/>
          </w:tcPr>
          <w:p w:rsidR="009670D5" w:rsidRPr="009670D5" w:rsidRDefault="009670D5" w:rsidP="009670D5">
            <w:pPr>
              <w:spacing w:after="0" w:line="240" w:lineRule="auto"/>
              <w:rPr>
                <w:rFonts w:ascii="Comic Sans MS" w:eastAsia="Times New Roman" w:hAnsi="Comic Sans MS" w:cs="Times New Roman"/>
                <w:sz w:val="24"/>
                <w:szCs w:val="24"/>
                <w:lang w:eastAsia="en-GB"/>
              </w:rPr>
            </w:pPr>
            <w:r w:rsidRPr="009670D5">
              <w:rPr>
                <w:rFonts w:ascii="Comic Sans MS" w:eastAsia="Times New Roman" w:hAnsi="Comic Sans MS" w:cs="Times New Roman"/>
                <w:sz w:val="24"/>
                <w:szCs w:val="24"/>
                <w:lang w:eastAsia="en-GB"/>
              </w:rPr>
              <w:t>Recall number bonds to 10 and 20</w:t>
            </w:r>
          </w:p>
        </w:tc>
        <w:tc>
          <w:tcPr>
            <w:tcW w:w="2025" w:type="dxa"/>
            <w:shd w:val="clear" w:color="auto" w:fill="auto"/>
          </w:tcPr>
          <w:p w:rsidR="009670D5" w:rsidRPr="009670D5" w:rsidRDefault="009670D5" w:rsidP="009670D5">
            <w:pPr>
              <w:spacing w:after="0" w:line="240" w:lineRule="auto"/>
              <w:rPr>
                <w:rFonts w:ascii="Comic Sans MS" w:eastAsia="Times New Roman" w:hAnsi="Comic Sans MS" w:cs="Times New Roman"/>
                <w:sz w:val="24"/>
                <w:szCs w:val="24"/>
                <w:lang w:eastAsia="en-GB"/>
              </w:rPr>
            </w:pPr>
          </w:p>
        </w:tc>
        <w:tc>
          <w:tcPr>
            <w:tcW w:w="2025" w:type="dxa"/>
            <w:shd w:val="clear" w:color="auto" w:fill="auto"/>
          </w:tcPr>
          <w:p w:rsidR="009670D5" w:rsidRPr="009670D5" w:rsidRDefault="009670D5" w:rsidP="009670D5">
            <w:pPr>
              <w:spacing w:after="0" w:line="240" w:lineRule="auto"/>
              <w:rPr>
                <w:rFonts w:ascii="Comic Sans MS" w:eastAsia="Times New Roman" w:hAnsi="Comic Sans MS" w:cs="Times New Roman"/>
                <w:sz w:val="24"/>
                <w:szCs w:val="24"/>
                <w:lang w:eastAsia="en-GB"/>
              </w:rPr>
            </w:pPr>
          </w:p>
        </w:tc>
        <w:tc>
          <w:tcPr>
            <w:tcW w:w="2025" w:type="dxa"/>
            <w:shd w:val="clear" w:color="auto" w:fill="auto"/>
          </w:tcPr>
          <w:p w:rsidR="009670D5" w:rsidRPr="009670D5" w:rsidRDefault="009670D5" w:rsidP="009670D5">
            <w:pPr>
              <w:spacing w:after="0" w:line="240" w:lineRule="auto"/>
              <w:rPr>
                <w:rFonts w:ascii="Comic Sans MS" w:eastAsia="Times New Roman" w:hAnsi="Comic Sans MS" w:cs="Times New Roman"/>
                <w:sz w:val="24"/>
                <w:szCs w:val="24"/>
                <w:lang w:eastAsia="en-GB"/>
              </w:rPr>
            </w:pPr>
          </w:p>
        </w:tc>
        <w:tc>
          <w:tcPr>
            <w:tcW w:w="2025" w:type="dxa"/>
            <w:shd w:val="clear" w:color="auto" w:fill="auto"/>
          </w:tcPr>
          <w:p w:rsidR="009670D5" w:rsidRPr="009670D5" w:rsidRDefault="009670D5" w:rsidP="009670D5">
            <w:pPr>
              <w:spacing w:after="0" w:line="240" w:lineRule="auto"/>
              <w:rPr>
                <w:rFonts w:ascii="Comic Sans MS" w:eastAsia="Times New Roman" w:hAnsi="Comic Sans MS" w:cs="Times New Roman"/>
                <w:sz w:val="24"/>
                <w:szCs w:val="24"/>
                <w:lang w:eastAsia="en-GB"/>
              </w:rPr>
            </w:pPr>
            <w:r w:rsidRPr="009670D5">
              <w:rPr>
                <w:rFonts w:ascii="Comic Sans MS" w:eastAsia="Times New Roman" w:hAnsi="Comic Sans MS" w:cs="Times New Roman"/>
                <w:sz w:val="24"/>
                <w:szCs w:val="24"/>
                <w:lang w:eastAsia="en-GB"/>
              </w:rPr>
              <w:t>Mental addition by adding multiples of 10 then correcting</w:t>
            </w:r>
          </w:p>
        </w:tc>
        <w:tc>
          <w:tcPr>
            <w:tcW w:w="2025" w:type="dxa"/>
            <w:shd w:val="clear" w:color="auto" w:fill="auto"/>
          </w:tcPr>
          <w:p w:rsidR="009670D5" w:rsidRPr="009670D5" w:rsidRDefault="009670D5" w:rsidP="009670D5">
            <w:pPr>
              <w:spacing w:after="0" w:line="240" w:lineRule="auto"/>
              <w:rPr>
                <w:rFonts w:ascii="Comic Sans MS" w:eastAsia="Times New Roman" w:hAnsi="Comic Sans MS" w:cs="Times New Roman"/>
                <w:sz w:val="24"/>
                <w:szCs w:val="24"/>
                <w:lang w:eastAsia="en-GB"/>
              </w:rPr>
            </w:pPr>
            <w:r w:rsidRPr="009670D5">
              <w:rPr>
                <w:rFonts w:ascii="Comic Sans MS" w:eastAsia="Times New Roman" w:hAnsi="Comic Sans MS" w:cs="Times New Roman"/>
                <w:sz w:val="24"/>
                <w:szCs w:val="24"/>
                <w:lang w:eastAsia="en-GB"/>
              </w:rPr>
              <w:t>Multiply by 19/21/49/51 by association and rounding then correcting</w:t>
            </w:r>
          </w:p>
        </w:tc>
      </w:tr>
      <w:tr w:rsidR="009670D5" w:rsidRPr="009670D5" w:rsidTr="009670D5">
        <w:tc>
          <w:tcPr>
            <w:tcW w:w="2024" w:type="dxa"/>
            <w:shd w:val="clear" w:color="auto" w:fill="auto"/>
          </w:tcPr>
          <w:p w:rsidR="009670D5" w:rsidRPr="009670D5" w:rsidRDefault="009670D5" w:rsidP="009670D5">
            <w:pPr>
              <w:spacing w:after="0" w:line="240" w:lineRule="auto"/>
              <w:rPr>
                <w:rFonts w:ascii="Comic Sans MS" w:eastAsia="Times New Roman" w:hAnsi="Comic Sans MS" w:cs="Times New Roman"/>
                <w:sz w:val="24"/>
                <w:szCs w:val="24"/>
                <w:lang w:eastAsia="en-GB"/>
              </w:rPr>
            </w:pPr>
          </w:p>
        </w:tc>
        <w:tc>
          <w:tcPr>
            <w:tcW w:w="2025" w:type="dxa"/>
            <w:shd w:val="clear" w:color="auto" w:fill="auto"/>
          </w:tcPr>
          <w:p w:rsidR="009670D5" w:rsidRPr="009670D5" w:rsidRDefault="009670D5" w:rsidP="009670D5">
            <w:pPr>
              <w:spacing w:after="0" w:line="240" w:lineRule="auto"/>
              <w:rPr>
                <w:rFonts w:ascii="Comic Sans MS" w:eastAsia="Times New Roman" w:hAnsi="Comic Sans MS" w:cs="Times New Roman"/>
                <w:sz w:val="24"/>
                <w:szCs w:val="24"/>
                <w:lang w:eastAsia="en-GB"/>
              </w:rPr>
            </w:pPr>
            <w:r w:rsidRPr="009670D5">
              <w:rPr>
                <w:rFonts w:ascii="Comic Sans MS" w:eastAsia="Times New Roman" w:hAnsi="Comic Sans MS" w:cs="Times New Roman"/>
                <w:sz w:val="24"/>
                <w:szCs w:val="24"/>
                <w:lang w:eastAsia="en-GB"/>
              </w:rPr>
              <w:t>Understand place value of tens and units</w:t>
            </w:r>
          </w:p>
        </w:tc>
        <w:tc>
          <w:tcPr>
            <w:tcW w:w="2025" w:type="dxa"/>
            <w:shd w:val="clear" w:color="auto" w:fill="auto"/>
          </w:tcPr>
          <w:p w:rsidR="009670D5" w:rsidRPr="009670D5" w:rsidRDefault="009670D5" w:rsidP="009670D5">
            <w:pPr>
              <w:spacing w:after="0" w:line="240" w:lineRule="auto"/>
              <w:rPr>
                <w:rFonts w:ascii="Comic Sans MS" w:eastAsia="Times New Roman" w:hAnsi="Comic Sans MS" w:cs="Times New Roman"/>
                <w:sz w:val="24"/>
                <w:szCs w:val="24"/>
                <w:lang w:eastAsia="en-GB"/>
              </w:rPr>
            </w:pPr>
          </w:p>
        </w:tc>
        <w:tc>
          <w:tcPr>
            <w:tcW w:w="2025" w:type="dxa"/>
            <w:shd w:val="clear" w:color="auto" w:fill="auto"/>
          </w:tcPr>
          <w:p w:rsidR="009670D5" w:rsidRPr="009670D5" w:rsidRDefault="009670D5" w:rsidP="009670D5">
            <w:pPr>
              <w:spacing w:after="0" w:line="240" w:lineRule="auto"/>
              <w:rPr>
                <w:rFonts w:ascii="Comic Sans MS" w:eastAsia="Times New Roman" w:hAnsi="Comic Sans MS" w:cs="Times New Roman"/>
                <w:sz w:val="24"/>
                <w:szCs w:val="24"/>
                <w:lang w:eastAsia="en-GB"/>
              </w:rPr>
            </w:pPr>
          </w:p>
        </w:tc>
        <w:tc>
          <w:tcPr>
            <w:tcW w:w="2025" w:type="dxa"/>
            <w:shd w:val="clear" w:color="auto" w:fill="auto"/>
          </w:tcPr>
          <w:p w:rsidR="009670D5" w:rsidRPr="009670D5" w:rsidRDefault="009670D5" w:rsidP="009670D5">
            <w:pPr>
              <w:spacing w:after="0" w:line="240" w:lineRule="auto"/>
              <w:rPr>
                <w:rFonts w:ascii="Comic Sans MS" w:eastAsia="Times New Roman" w:hAnsi="Comic Sans MS" w:cs="Times New Roman"/>
                <w:sz w:val="24"/>
                <w:szCs w:val="24"/>
                <w:lang w:eastAsia="en-GB"/>
              </w:rPr>
            </w:pPr>
          </w:p>
        </w:tc>
        <w:tc>
          <w:tcPr>
            <w:tcW w:w="2025" w:type="dxa"/>
            <w:shd w:val="clear" w:color="auto" w:fill="auto"/>
          </w:tcPr>
          <w:p w:rsidR="009670D5" w:rsidRPr="009670D5" w:rsidRDefault="009670D5" w:rsidP="009670D5">
            <w:pPr>
              <w:spacing w:after="0" w:line="240" w:lineRule="auto"/>
              <w:rPr>
                <w:rFonts w:ascii="Comic Sans MS" w:eastAsia="Times New Roman" w:hAnsi="Comic Sans MS" w:cs="Times New Roman"/>
                <w:sz w:val="24"/>
                <w:szCs w:val="24"/>
                <w:lang w:eastAsia="en-GB"/>
              </w:rPr>
            </w:pPr>
            <w:r w:rsidRPr="009670D5">
              <w:rPr>
                <w:rFonts w:ascii="Comic Sans MS" w:eastAsia="Times New Roman" w:hAnsi="Comic Sans MS" w:cs="Times New Roman"/>
                <w:sz w:val="24"/>
                <w:szCs w:val="24"/>
                <w:lang w:eastAsia="en-GB"/>
              </w:rPr>
              <w:t>Use and apply addition and subtraction skills to £ and p</w:t>
            </w:r>
          </w:p>
        </w:tc>
        <w:tc>
          <w:tcPr>
            <w:tcW w:w="2025" w:type="dxa"/>
            <w:shd w:val="clear" w:color="auto" w:fill="auto"/>
          </w:tcPr>
          <w:p w:rsidR="009670D5" w:rsidRPr="009670D5" w:rsidRDefault="009670D5" w:rsidP="009670D5">
            <w:pPr>
              <w:spacing w:after="0" w:line="240" w:lineRule="auto"/>
              <w:rPr>
                <w:rFonts w:ascii="Comic Sans MS" w:eastAsia="Times New Roman" w:hAnsi="Comic Sans MS" w:cs="Times New Roman"/>
                <w:sz w:val="24"/>
                <w:szCs w:val="24"/>
                <w:lang w:eastAsia="en-GB"/>
              </w:rPr>
            </w:pPr>
          </w:p>
        </w:tc>
      </w:tr>
      <w:tr w:rsidR="009670D5" w:rsidRPr="009670D5" w:rsidTr="009670D5">
        <w:tc>
          <w:tcPr>
            <w:tcW w:w="2024" w:type="dxa"/>
            <w:shd w:val="clear" w:color="auto" w:fill="auto"/>
          </w:tcPr>
          <w:p w:rsidR="009670D5" w:rsidRPr="009670D5" w:rsidRDefault="009670D5" w:rsidP="009670D5">
            <w:pPr>
              <w:spacing w:after="0" w:line="240" w:lineRule="auto"/>
              <w:rPr>
                <w:rFonts w:ascii="Comic Sans MS" w:eastAsia="Times New Roman" w:hAnsi="Comic Sans MS" w:cs="Times New Roman"/>
                <w:sz w:val="24"/>
                <w:szCs w:val="24"/>
                <w:lang w:eastAsia="en-GB"/>
              </w:rPr>
            </w:pPr>
          </w:p>
        </w:tc>
        <w:tc>
          <w:tcPr>
            <w:tcW w:w="2025" w:type="dxa"/>
            <w:shd w:val="clear" w:color="auto" w:fill="auto"/>
          </w:tcPr>
          <w:p w:rsidR="009670D5" w:rsidRPr="009670D5" w:rsidRDefault="009670D5" w:rsidP="009670D5">
            <w:pPr>
              <w:spacing w:after="0" w:line="240" w:lineRule="auto"/>
              <w:rPr>
                <w:rFonts w:ascii="Comic Sans MS" w:eastAsia="Times New Roman" w:hAnsi="Comic Sans MS" w:cs="Times New Roman"/>
                <w:sz w:val="24"/>
                <w:szCs w:val="24"/>
                <w:lang w:eastAsia="en-GB"/>
              </w:rPr>
            </w:pPr>
          </w:p>
        </w:tc>
        <w:tc>
          <w:tcPr>
            <w:tcW w:w="2025" w:type="dxa"/>
            <w:shd w:val="clear" w:color="auto" w:fill="auto"/>
          </w:tcPr>
          <w:p w:rsidR="009670D5" w:rsidRPr="009670D5" w:rsidRDefault="009670D5" w:rsidP="009670D5">
            <w:pPr>
              <w:spacing w:after="0" w:line="240" w:lineRule="auto"/>
              <w:rPr>
                <w:rFonts w:ascii="Comic Sans MS" w:eastAsia="Times New Roman" w:hAnsi="Comic Sans MS" w:cs="Times New Roman"/>
                <w:sz w:val="24"/>
                <w:szCs w:val="24"/>
                <w:lang w:eastAsia="en-GB"/>
              </w:rPr>
            </w:pPr>
            <w:r w:rsidRPr="009670D5">
              <w:rPr>
                <w:rFonts w:ascii="Comic Sans MS" w:eastAsia="Times New Roman" w:hAnsi="Comic Sans MS" w:cs="Times New Roman"/>
                <w:sz w:val="24"/>
                <w:szCs w:val="24"/>
                <w:lang w:eastAsia="en-GB"/>
              </w:rPr>
              <w:t>Recall and use multiplication and division facts for the 2,5 and 10 multiplication tables.</w:t>
            </w:r>
          </w:p>
        </w:tc>
        <w:tc>
          <w:tcPr>
            <w:tcW w:w="2025" w:type="dxa"/>
            <w:shd w:val="clear" w:color="auto" w:fill="auto"/>
          </w:tcPr>
          <w:p w:rsidR="009670D5" w:rsidRPr="009670D5" w:rsidRDefault="009670D5" w:rsidP="009670D5">
            <w:pPr>
              <w:spacing w:after="0" w:line="240" w:lineRule="auto"/>
              <w:rPr>
                <w:rFonts w:ascii="Comic Sans MS" w:eastAsia="Times New Roman" w:hAnsi="Comic Sans MS" w:cs="Times New Roman"/>
                <w:sz w:val="24"/>
                <w:szCs w:val="24"/>
                <w:lang w:eastAsia="en-GB"/>
              </w:rPr>
            </w:pPr>
            <w:r w:rsidRPr="009670D5">
              <w:rPr>
                <w:rFonts w:ascii="Comic Sans MS" w:eastAsia="Times New Roman" w:hAnsi="Comic Sans MS" w:cs="Times New Roman"/>
                <w:sz w:val="24"/>
                <w:szCs w:val="24"/>
                <w:lang w:eastAsia="en-GB"/>
              </w:rPr>
              <w:t>Recall the 3, 4 and 8 times tables at speed</w:t>
            </w:r>
          </w:p>
        </w:tc>
        <w:tc>
          <w:tcPr>
            <w:tcW w:w="2025" w:type="dxa"/>
            <w:shd w:val="clear" w:color="auto" w:fill="auto"/>
          </w:tcPr>
          <w:p w:rsidR="009670D5" w:rsidRPr="009670D5" w:rsidRDefault="009670D5" w:rsidP="009670D5">
            <w:pPr>
              <w:spacing w:after="0" w:line="240" w:lineRule="auto"/>
              <w:rPr>
                <w:rFonts w:ascii="Comic Sans MS" w:eastAsia="Times New Roman" w:hAnsi="Comic Sans MS" w:cs="Times New Roman"/>
                <w:sz w:val="24"/>
                <w:szCs w:val="24"/>
                <w:lang w:eastAsia="en-GB"/>
              </w:rPr>
            </w:pPr>
            <w:r w:rsidRPr="009670D5">
              <w:rPr>
                <w:rFonts w:ascii="Comic Sans MS" w:eastAsia="Times New Roman" w:hAnsi="Comic Sans MS" w:cs="Times New Roman"/>
                <w:sz w:val="24"/>
                <w:szCs w:val="24"/>
                <w:lang w:eastAsia="en-GB"/>
              </w:rPr>
              <w:t>Recall, at speed, all times tables up to 12x12 and associated division facts</w:t>
            </w:r>
          </w:p>
        </w:tc>
        <w:tc>
          <w:tcPr>
            <w:tcW w:w="2025" w:type="dxa"/>
            <w:shd w:val="clear" w:color="auto" w:fill="auto"/>
          </w:tcPr>
          <w:p w:rsidR="009670D5" w:rsidRPr="009670D5" w:rsidRDefault="009670D5" w:rsidP="009670D5">
            <w:pPr>
              <w:spacing w:after="0" w:line="240" w:lineRule="auto"/>
              <w:rPr>
                <w:rFonts w:ascii="Comic Sans MS" w:eastAsia="Times New Roman" w:hAnsi="Comic Sans MS" w:cs="Times New Roman"/>
                <w:sz w:val="24"/>
                <w:szCs w:val="24"/>
                <w:lang w:eastAsia="en-GB"/>
              </w:rPr>
            </w:pPr>
            <w:r w:rsidRPr="009670D5">
              <w:rPr>
                <w:rFonts w:ascii="Comic Sans MS" w:eastAsia="Times New Roman" w:hAnsi="Comic Sans MS" w:cs="Times New Roman"/>
                <w:sz w:val="24"/>
                <w:szCs w:val="24"/>
                <w:lang w:eastAsia="en-GB"/>
              </w:rPr>
              <w:t>Apply times tables to multiples of 10, 100 etc</w:t>
            </w:r>
          </w:p>
        </w:tc>
        <w:tc>
          <w:tcPr>
            <w:tcW w:w="2025" w:type="dxa"/>
            <w:shd w:val="clear" w:color="auto" w:fill="auto"/>
          </w:tcPr>
          <w:p w:rsidR="009670D5" w:rsidRPr="009670D5" w:rsidRDefault="009670D5" w:rsidP="009670D5">
            <w:pPr>
              <w:spacing w:after="0" w:line="240" w:lineRule="auto"/>
              <w:rPr>
                <w:rFonts w:ascii="Comic Sans MS" w:eastAsia="Times New Roman" w:hAnsi="Comic Sans MS" w:cs="Times New Roman"/>
                <w:sz w:val="24"/>
                <w:szCs w:val="24"/>
                <w:lang w:eastAsia="en-GB"/>
              </w:rPr>
            </w:pPr>
            <w:r w:rsidRPr="009670D5">
              <w:rPr>
                <w:rFonts w:ascii="Comic Sans MS" w:eastAsia="Times New Roman" w:hAnsi="Comic Sans MS" w:cs="Times New Roman"/>
                <w:sz w:val="24"/>
                <w:szCs w:val="24"/>
                <w:lang w:eastAsia="en-GB"/>
              </w:rPr>
              <w:t>Apply times tables to decimals</w:t>
            </w:r>
          </w:p>
        </w:tc>
      </w:tr>
      <w:tr w:rsidR="009670D5" w:rsidRPr="009670D5" w:rsidTr="009670D5">
        <w:tc>
          <w:tcPr>
            <w:tcW w:w="2024" w:type="dxa"/>
            <w:shd w:val="clear" w:color="auto" w:fill="auto"/>
          </w:tcPr>
          <w:p w:rsidR="009670D5" w:rsidRPr="009670D5" w:rsidRDefault="009670D5" w:rsidP="009670D5">
            <w:pPr>
              <w:spacing w:after="0" w:line="240" w:lineRule="auto"/>
              <w:rPr>
                <w:rFonts w:ascii="Comic Sans MS" w:eastAsia="Times New Roman" w:hAnsi="Comic Sans MS" w:cs="Times New Roman"/>
                <w:sz w:val="24"/>
                <w:szCs w:val="24"/>
                <w:lang w:eastAsia="en-GB"/>
              </w:rPr>
            </w:pPr>
          </w:p>
        </w:tc>
        <w:tc>
          <w:tcPr>
            <w:tcW w:w="2025" w:type="dxa"/>
            <w:shd w:val="clear" w:color="auto" w:fill="auto"/>
          </w:tcPr>
          <w:p w:rsidR="009670D5" w:rsidRPr="009670D5" w:rsidRDefault="009670D5" w:rsidP="009670D5">
            <w:pPr>
              <w:spacing w:after="0" w:line="240" w:lineRule="auto"/>
              <w:rPr>
                <w:rFonts w:ascii="Comic Sans MS" w:eastAsia="Times New Roman" w:hAnsi="Comic Sans MS" w:cs="Times New Roman"/>
                <w:sz w:val="24"/>
                <w:szCs w:val="24"/>
                <w:lang w:eastAsia="en-GB"/>
              </w:rPr>
            </w:pPr>
          </w:p>
        </w:tc>
        <w:tc>
          <w:tcPr>
            <w:tcW w:w="2025" w:type="dxa"/>
            <w:shd w:val="clear" w:color="auto" w:fill="auto"/>
          </w:tcPr>
          <w:p w:rsidR="009670D5" w:rsidRPr="009670D5" w:rsidRDefault="009670D5" w:rsidP="009670D5">
            <w:pPr>
              <w:spacing w:after="0" w:line="240" w:lineRule="auto"/>
              <w:rPr>
                <w:rFonts w:ascii="Comic Sans MS" w:eastAsia="Times New Roman" w:hAnsi="Comic Sans MS" w:cs="Times New Roman"/>
                <w:sz w:val="24"/>
                <w:szCs w:val="24"/>
                <w:lang w:eastAsia="en-GB"/>
              </w:rPr>
            </w:pPr>
          </w:p>
        </w:tc>
        <w:tc>
          <w:tcPr>
            <w:tcW w:w="2025" w:type="dxa"/>
            <w:shd w:val="clear" w:color="auto" w:fill="auto"/>
          </w:tcPr>
          <w:p w:rsidR="009670D5" w:rsidRPr="009670D5" w:rsidRDefault="009670D5" w:rsidP="009670D5">
            <w:pPr>
              <w:spacing w:after="0" w:line="240" w:lineRule="auto"/>
              <w:rPr>
                <w:rFonts w:ascii="Comic Sans MS" w:eastAsia="Times New Roman" w:hAnsi="Comic Sans MS" w:cs="Times New Roman"/>
                <w:sz w:val="24"/>
                <w:szCs w:val="24"/>
                <w:lang w:eastAsia="en-GB"/>
              </w:rPr>
            </w:pPr>
          </w:p>
        </w:tc>
        <w:tc>
          <w:tcPr>
            <w:tcW w:w="2025" w:type="dxa"/>
            <w:shd w:val="clear" w:color="auto" w:fill="auto"/>
          </w:tcPr>
          <w:p w:rsidR="009670D5" w:rsidRPr="009670D5" w:rsidRDefault="009670D5" w:rsidP="009670D5">
            <w:pPr>
              <w:spacing w:after="0" w:line="240" w:lineRule="auto"/>
              <w:rPr>
                <w:rFonts w:ascii="Comic Sans MS" w:eastAsia="Times New Roman" w:hAnsi="Comic Sans MS" w:cs="Times New Roman"/>
                <w:sz w:val="24"/>
                <w:szCs w:val="24"/>
                <w:lang w:eastAsia="en-GB"/>
              </w:rPr>
            </w:pPr>
            <w:r w:rsidRPr="009670D5">
              <w:rPr>
                <w:rFonts w:ascii="Comic Sans MS" w:eastAsia="Times New Roman" w:hAnsi="Comic Sans MS" w:cs="Times New Roman"/>
                <w:sz w:val="24"/>
                <w:szCs w:val="24"/>
                <w:lang w:eastAsia="en-GB"/>
              </w:rPr>
              <w:t>Know factors and factor pairs</w:t>
            </w:r>
          </w:p>
        </w:tc>
        <w:tc>
          <w:tcPr>
            <w:tcW w:w="2025" w:type="dxa"/>
            <w:shd w:val="clear" w:color="auto" w:fill="auto"/>
          </w:tcPr>
          <w:p w:rsidR="009670D5" w:rsidRPr="009670D5" w:rsidRDefault="009670D5" w:rsidP="009670D5">
            <w:pPr>
              <w:spacing w:after="0" w:line="240" w:lineRule="auto"/>
              <w:rPr>
                <w:rFonts w:ascii="Comic Sans MS" w:eastAsia="Times New Roman" w:hAnsi="Comic Sans MS" w:cs="Times New Roman"/>
                <w:sz w:val="24"/>
                <w:szCs w:val="24"/>
                <w:lang w:eastAsia="en-GB"/>
              </w:rPr>
            </w:pPr>
            <w:r w:rsidRPr="009670D5">
              <w:rPr>
                <w:rFonts w:ascii="Comic Sans MS" w:eastAsia="Times New Roman" w:hAnsi="Comic Sans MS" w:cs="Times New Roman"/>
                <w:sz w:val="24"/>
                <w:szCs w:val="24"/>
                <w:lang w:eastAsia="en-GB"/>
              </w:rPr>
              <w:t>Prime numbers to 20.</w:t>
            </w:r>
          </w:p>
          <w:p w:rsidR="009670D5" w:rsidRPr="009670D5" w:rsidRDefault="009670D5" w:rsidP="009670D5">
            <w:pPr>
              <w:spacing w:after="0" w:line="240" w:lineRule="auto"/>
              <w:rPr>
                <w:rFonts w:ascii="Comic Sans MS" w:eastAsia="Times New Roman" w:hAnsi="Comic Sans MS" w:cs="Times New Roman"/>
                <w:sz w:val="24"/>
                <w:szCs w:val="24"/>
                <w:lang w:eastAsia="en-GB"/>
              </w:rPr>
            </w:pPr>
            <w:r w:rsidRPr="009670D5">
              <w:rPr>
                <w:rFonts w:ascii="Comic Sans MS" w:eastAsia="Times New Roman" w:hAnsi="Comic Sans MS" w:cs="Times New Roman"/>
                <w:sz w:val="24"/>
                <w:szCs w:val="24"/>
                <w:lang w:eastAsia="en-GB"/>
              </w:rPr>
              <w:t>Know square and cube numbers.</w:t>
            </w:r>
          </w:p>
          <w:p w:rsidR="009670D5" w:rsidRPr="009670D5" w:rsidRDefault="009670D5" w:rsidP="009670D5">
            <w:pPr>
              <w:spacing w:after="0" w:line="240" w:lineRule="auto"/>
              <w:rPr>
                <w:rFonts w:ascii="Comic Sans MS" w:eastAsia="Times New Roman" w:hAnsi="Comic Sans MS" w:cs="Times New Roman"/>
                <w:sz w:val="24"/>
                <w:szCs w:val="24"/>
                <w:lang w:eastAsia="en-GB"/>
              </w:rPr>
            </w:pPr>
            <w:r w:rsidRPr="009670D5">
              <w:rPr>
                <w:rFonts w:ascii="Comic Sans MS" w:eastAsia="Times New Roman" w:hAnsi="Comic Sans MS" w:cs="Times New Roman"/>
                <w:sz w:val="24"/>
                <w:szCs w:val="24"/>
                <w:lang w:eastAsia="en-GB"/>
              </w:rPr>
              <w:t>Common factors, common multiples, prime factors and composite numbers.</w:t>
            </w:r>
          </w:p>
        </w:tc>
        <w:tc>
          <w:tcPr>
            <w:tcW w:w="2025" w:type="dxa"/>
            <w:shd w:val="clear" w:color="auto" w:fill="auto"/>
          </w:tcPr>
          <w:p w:rsidR="009670D5" w:rsidRPr="009670D5" w:rsidRDefault="009670D5" w:rsidP="009670D5">
            <w:pPr>
              <w:spacing w:after="0" w:line="240" w:lineRule="auto"/>
              <w:rPr>
                <w:rFonts w:ascii="Comic Sans MS" w:eastAsia="Times New Roman" w:hAnsi="Comic Sans MS" w:cs="Times New Roman"/>
                <w:sz w:val="24"/>
                <w:szCs w:val="24"/>
                <w:lang w:eastAsia="en-GB"/>
              </w:rPr>
            </w:pPr>
          </w:p>
        </w:tc>
      </w:tr>
    </w:tbl>
    <w:p w:rsidR="009670D5" w:rsidRPr="009670D5" w:rsidRDefault="009670D5" w:rsidP="009670D5">
      <w:pPr>
        <w:spacing w:after="0" w:line="240" w:lineRule="auto"/>
        <w:rPr>
          <w:rFonts w:ascii="Comic Sans MS" w:eastAsia="Times New Roman" w:hAnsi="Comic Sans MS" w:cs="Times New Roman"/>
          <w:sz w:val="24"/>
          <w:szCs w:val="24"/>
          <w:lang w:eastAsia="en-GB"/>
        </w:rPr>
      </w:pPr>
      <w:r w:rsidRPr="009670D5">
        <w:rPr>
          <w:rFonts w:ascii="Comic Sans MS" w:eastAsia="Times New Roman" w:hAnsi="Comic Sans MS" w:cs="Times New Roman"/>
          <w:sz w:val="24"/>
          <w:szCs w:val="24"/>
          <w:lang w:eastAsia="en-G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7"/>
        <w:gridCol w:w="1908"/>
        <w:gridCol w:w="2003"/>
        <w:gridCol w:w="2004"/>
        <w:gridCol w:w="1992"/>
        <w:gridCol w:w="2002"/>
        <w:gridCol w:w="2002"/>
      </w:tblGrid>
      <w:tr w:rsidR="009670D5" w:rsidRPr="009670D5" w:rsidTr="009670D5">
        <w:tc>
          <w:tcPr>
            <w:tcW w:w="2093" w:type="dxa"/>
            <w:shd w:val="clear" w:color="auto" w:fill="auto"/>
          </w:tcPr>
          <w:p w:rsidR="009670D5" w:rsidRPr="009670D5" w:rsidRDefault="009670D5" w:rsidP="009670D5">
            <w:pPr>
              <w:spacing w:after="0" w:line="240" w:lineRule="auto"/>
              <w:rPr>
                <w:rFonts w:ascii="Comic Sans MS" w:eastAsia="Times New Roman" w:hAnsi="Comic Sans MS" w:cs="Times New Roman"/>
                <w:sz w:val="24"/>
                <w:szCs w:val="24"/>
                <w:lang w:eastAsia="en-GB"/>
              </w:rPr>
            </w:pPr>
          </w:p>
        </w:tc>
        <w:tc>
          <w:tcPr>
            <w:tcW w:w="1956" w:type="dxa"/>
            <w:shd w:val="clear" w:color="auto" w:fill="auto"/>
          </w:tcPr>
          <w:p w:rsidR="009670D5" w:rsidRPr="009670D5" w:rsidRDefault="009670D5" w:rsidP="009670D5">
            <w:pPr>
              <w:spacing w:after="0" w:line="240" w:lineRule="auto"/>
              <w:rPr>
                <w:rFonts w:ascii="Comic Sans MS" w:eastAsia="Times New Roman" w:hAnsi="Comic Sans MS" w:cs="Times New Roman"/>
                <w:sz w:val="24"/>
                <w:szCs w:val="24"/>
                <w:lang w:eastAsia="en-GB"/>
              </w:rPr>
            </w:pPr>
          </w:p>
        </w:tc>
        <w:tc>
          <w:tcPr>
            <w:tcW w:w="2025" w:type="dxa"/>
            <w:shd w:val="clear" w:color="auto" w:fill="auto"/>
          </w:tcPr>
          <w:p w:rsidR="009670D5" w:rsidRPr="009670D5" w:rsidRDefault="009670D5" w:rsidP="009670D5">
            <w:pPr>
              <w:spacing w:after="0" w:line="240" w:lineRule="auto"/>
              <w:rPr>
                <w:rFonts w:ascii="Comic Sans MS" w:eastAsia="Times New Roman" w:hAnsi="Comic Sans MS" w:cs="Times New Roman"/>
                <w:sz w:val="24"/>
                <w:szCs w:val="24"/>
                <w:lang w:eastAsia="en-GB"/>
              </w:rPr>
            </w:pPr>
            <w:r w:rsidRPr="009670D5">
              <w:rPr>
                <w:rFonts w:ascii="Comic Sans MS" w:eastAsia="Times New Roman" w:hAnsi="Comic Sans MS" w:cs="Times New Roman"/>
                <w:sz w:val="24"/>
                <w:szCs w:val="24"/>
                <w:lang w:eastAsia="en-GB"/>
              </w:rPr>
              <w:t>Write simple fraction(e.g. ½ of 6 = 3) an</w:t>
            </w:r>
            <w:r w:rsidR="00B8375B">
              <w:rPr>
                <w:rFonts w:ascii="Comic Sans MS" w:eastAsia="Times New Roman" w:hAnsi="Comic Sans MS" w:cs="Times New Roman"/>
                <w:sz w:val="24"/>
                <w:szCs w:val="24"/>
                <w:lang w:eastAsia="en-GB"/>
              </w:rPr>
              <w:t xml:space="preserve">d </w:t>
            </w:r>
            <w:r w:rsidRPr="009670D5">
              <w:rPr>
                <w:rFonts w:ascii="Comic Sans MS" w:eastAsia="Times New Roman" w:hAnsi="Comic Sans MS" w:cs="Times New Roman"/>
                <w:sz w:val="24"/>
                <w:szCs w:val="24"/>
                <w:lang w:eastAsia="en-GB"/>
              </w:rPr>
              <w:t>recognise equivalence of ½ and 2/4.</w:t>
            </w:r>
          </w:p>
        </w:tc>
        <w:tc>
          <w:tcPr>
            <w:tcW w:w="2025" w:type="dxa"/>
            <w:shd w:val="clear" w:color="auto" w:fill="auto"/>
          </w:tcPr>
          <w:p w:rsidR="009670D5" w:rsidRPr="009670D5" w:rsidRDefault="009670D5" w:rsidP="009670D5">
            <w:pPr>
              <w:spacing w:after="0" w:line="240" w:lineRule="auto"/>
              <w:rPr>
                <w:rFonts w:ascii="Comic Sans MS" w:eastAsia="Times New Roman" w:hAnsi="Comic Sans MS" w:cs="Times New Roman"/>
                <w:sz w:val="24"/>
                <w:szCs w:val="24"/>
                <w:lang w:eastAsia="en-GB"/>
              </w:rPr>
            </w:pPr>
            <w:r w:rsidRPr="009670D5">
              <w:rPr>
                <w:rFonts w:ascii="Comic Sans MS" w:eastAsia="Times New Roman" w:hAnsi="Comic Sans MS" w:cs="Times New Roman"/>
                <w:sz w:val="24"/>
                <w:szCs w:val="24"/>
                <w:lang w:eastAsia="en-GB"/>
              </w:rPr>
              <w:t>Know half of 1, 3, 5, 7, 9 and apply this to tens and hundreds</w:t>
            </w:r>
          </w:p>
          <w:p w:rsidR="009670D5" w:rsidRPr="009670D5" w:rsidRDefault="009670D5" w:rsidP="009670D5">
            <w:pPr>
              <w:spacing w:after="0" w:line="240" w:lineRule="auto"/>
              <w:rPr>
                <w:rFonts w:ascii="Comic Sans MS" w:eastAsia="Times New Roman" w:hAnsi="Comic Sans MS" w:cs="Times New Roman"/>
                <w:sz w:val="24"/>
                <w:szCs w:val="24"/>
                <w:lang w:eastAsia="en-GB"/>
              </w:rPr>
            </w:pPr>
            <w:r w:rsidRPr="009670D5">
              <w:rPr>
                <w:rFonts w:ascii="Comic Sans MS" w:eastAsia="Times New Roman" w:hAnsi="Comic Sans MS" w:cs="Times New Roman"/>
                <w:sz w:val="24"/>
                <w:szCs w:val="24"/>
                <w:lang w:eastAsia="en-GB"/>
              </w:rPr>
              <w:t>AND to evens e.g. half of 27.</w:t>
            </w:r>
          </w:p>
        </w:tc>
        <w:tc>
          <w:tcPr>
            <w:tcW w:w="2025" w:type="dxa"/>
            <w:shd w:val="clear" w:color="auto" w:fill="auto"/>
          </w:tcPr>
          <w:p w:rsidR="009670D5" w:rsidRPr="009670D5" w:rsidRDefault="009670D5" w:rsidP="009670D5">
            <w:pPr>
              <w:spacing w:after="0" w:line="240" w:lineRule="auto"/>
              <w:rPr>
                <w:rFonts w:ascii="Comic Sans MS" w:eastAsia="Times New Roman" w:hAnsi="Comic Sans MS" w:cs="Times New Roman"/>
                <w:sz w:val="24"/>
                <w:szCs w:val="24"/>
                <w:lang w:eastAsia="en-GB"/>
              </w:rPr>
            </w:pPr>
            <w:r w:rsidRPr="009670D5">
              <w:rPr>
                <w:rFonts w:ascii="Comic Sans MS" w:eastAsia="Times New Roman" w:hAnsi="Comic Sans MS" w:cs="Times New Roman"/>
                <w:sz w:val="24"/>
                <w:szCs w:val="24"/>
                <w:lang w:eastAsia="en-GB"/>
              </w:rPr>
              <w:t>Fractions equal to decimals</w:t>
            </w:r>
          </w:p>
        </w:tc>
        <w:tc>
          <w:tcPr>
            <w:tcW w:w="2025" w:type="dxa"/>
            <w:shd w:val="clear" w:color="auto" w:fill="auto"/>
          </w:tcPr>
          <w:p w:rsidR="009670D5" w:rsidRPr="009670D5" w:rsidRDefault="009670D5" w:rsidP="009670D5">
            <w:pPr>
              <w:spacing w:after="0" w:line="240" w:lineRule="auto"/>
              <w:rPr>
                <w:rFonts w:ascii="Comic Sans MS" w:eastAsia="Times New Roman" w:hAnsi="Comic Sans MS" w:cs="Times New Roman"/>
                <w:sz w:val="24"/>
                <w:szCs w:val="24"/>
                <w:lang w:eastAsia="en-GB"/>
              </w:rPr>
            </w:pPr>
            <w:r w:rsidRPr="009670D5">
              <w:rPr>
                <w:rFonts w:ascii="Comic Sans MS" w:eastAsia="Times New Roman" w:hAnsi="Comic Sans MS" w:cs="Times New Roman"/>
                <w:sz w:val="24"/>
                <w:szCs w:val="24"/>
                <w:lang w:eastAsia="en-GB"/>
              </w:rPr>
              <w:t>Fractions = Decimals = Percentages</w:t>
            </w:r>
          </w:p>
        </w:tc>
        <w:tc>
          <w:tcPr>
            <w:tcW w:w="2025" w:type="dxa"/>
            <w:shd w:val="clear" w:color="auto" w:fill="auto"/>
          </w:tcPr>
          <w:p w:rsidR="009670D5" w:rsidRPr="009670D5" w:rsidRDefault="009670D5" w:rsidP="009670D5">
            <w:pPr>
              <w:spacing w:after="0" w:line="240" w:lineRule="auto"/>
              <w:rPr>
                <w:rFonts w:ascii="Comic Sans MS" w:eastAsia="Times New Roman" w:hAnsi="Comic Sans MS" w:cs="Times New Roman"/>
                <w:sz w:val="24"/>
                <w:szCs w:val="24"/>
                <w:lang w:eastAsia="en-GB"/>
              </w:rPr>
            </w:pPr>
            <w:r w:rsidRPr="009670D5">
              <w:rPr>
                <w:rFonts w:ascii="Comic Sans MS" w:eastAsia="Times New Roman" w:hAnsi="Comic Sans MS" w:cs="Times New Roman"/>
                <w:sz w:val="24"/>
                <w:szCs w:val="24"/>
                <w:lang w:eastAsia="en-GB"/>
              </w:rPr>
              <w:t>Find percentages of quantities.</w:t>
            </w:r>
          </w:p>
        </w:tc>
      </w:tr>
      <w:tr w:rsidR="009670D5" w:rsidRPr="009670D5" w:rsidTr="009670D5">
        <w:tc>
          <w:tcPr>
            <w:tcW w:w="2093" w:type="dxa"/>
            <w:shd w:val="clear" w:color="auto" w:fill="auto"/>
          </w:tcPr>
          <w:p w:rsidR="009670D5" w:rsidRPr="009670D5" w:rsidRDefault="009670D5" w:rsidP="009670D5">
            <w:pPr>
              <w:spacing w:after="0" w:line="240" w:lineRule="auto"/>
              <w:rPr>
                <w:rFonts w:ascii="Comic Sans MS" w:eastAsia="Times New Roman" w:hAnsi="Comic Sans MS" w:cs="Times New Roman"/>
                <w:sz w:val="24"/>
                <w:szCs w:val="24"/>
                <w:lang w:eastAsia="en-GB"/>
              </w:rPr>
            </w:pPr>
          </w:p>
        </w:tc>
        <w:tc>
          <w:tcPr>
            <w:tcW w:w="1956" w:type="dxa"/>
            <w:shd w:val="clear" w:color="auto" w:fill="auto"/>
          </w:tcPr>
          <w:p w:rsidR="009670D5" w:rsidRPr="009670D5" w:rsidRDefault="009670D5" w:rsidP="009670D5">
            <w:pPr>
              <w:spacing w:after="0" w:line="240" w:lineRule="auto"/>
              <w:rPr>
                <w:rFonts w:ascii="Comic Sans MS" w:eastAsia="Times New Roman" w:hAnsi="Comic Sans MS" w:cs="Times New Roman"/>
                <w:sz w:val="24"/>
                <w:szCs w:val="24"/>
                <w:lang w:eastAsia="en-GB"/>
              </w:rPr>
            </w:pPr>
            <w:r w:rsidRPr="009670D5">
              <w:rPr>
                <w:rFonts w:ascii="Comic Sans MS" w:eastAsia="Times New Roman" w:hAnsi="Comic Sans MS" w:cs="Times New Roman"/>
                <w:sz w:val="24"/>
                <w:szCs w:val="24"/>
                <w:lang w:eastAsia="en-GB"/>
              </w:rPr>
              <w:t>Read time to O’ Clock and half past</w:t>
            </w:r>
          </w:p>
        </w:tc>
        <w:tc>
          <w:tcPr>
            <w:tcW w:w="2025" w:type="dxa"/>
            <w:shd w:val="clear" w:color="auto" w:fill="auto"/>
          </w:tcPr>
          <w:p w:rsidR="009670D5" w:rsidRPr="009670D5" w:rsidRDefault="009670D5" w:rsidP="009670D5">
            <w:pPr>
              <w:spacing w:after="0" w:line="240" w:lineRule="auto"/>
              <w:rPr>
                <w:rFonts w:ascii="Comic Sans MS" w:eastAsia="Times New Roman" w:hAnsi="Comic Sans MS" w:cs="Times New Roman"/>
                <w:sz w:val="24"/>
                <w:szCs w:val="24"/>
                <w:lang w:eastAsia="en-GB"/>
              </w:rPr>
            </w:pPr>
            <w:r w:rsidRPr="009670D5">
              <w:rPr>
                <w:rFonts w:ascii="Comic Sans MS" w:eastAsia="Times New Roman" w:hAnsi="Comic Sans MS" w:cs="Times New Roman"/>
                <w:sz w:val="24"/>
                <w:szCs w:val="24"/>
                <w:lang w:eastAsia="en-GB"/>
              </w:rPr>
              <w:t>Read time to the quarter to and quarter past.</w:t>
            </w:r>
          </w:p>
        </w:tc>
        <w:tc>
          <w:tcPr>
            <w:tcW w:w="2025" w:type="dxa"/>
            <w:shd w:val="clear" w:color="auto" w:fill="auto"/>
          </w:tcPr>
          <w:p w:rsidR="009670D5" w:rsidRPr="009670D5" w:rsidRDefault="009670D5" w:rsidP="009670D5">
            <w:pPr>
              <w:spacing w:after="0" w:line="240" w:lineRule="auto"/>
              <w:rPr>
                <w:rFonts w:ascii="Comic Sans MS" w:eastAsia="Times New Roman" w:hAnsi="Comic Sans MS" w:cs="Times New Roman"/>
                <w:sz w:val="24"/>
                <w:szCs w:val="24"/>
                <w:lang w:eastAsia="en-GB"/>
              </w:rPr>
            </w:pPr>
            <w:r w:rsidRPr="009670D5">
              <w:rPr>
                <w:rFonts w:ascii="Comic Sans MS" w:eastAsia="Times New Roman" w:hAnsi="Comic Sans MS" w:cs="Times New Roman"/>
                <w:sz w:val="24"/>
                <w:szCs w:val="24"/>
                <w:lang w:eastAsia="en-GB"/>
              </w:rPr>
              <w:t>Read a.m. and p.m. on a digital clock.</w:t>
            </w:r>
          </w:p>
        </w:tc>
        <w:tc>
          <w:tcPr>
            <w:tcW w:w="2025" w:type="dxa"/>
            <w:shd w:val="clear" w:color="auto" w:fill="auto"/>
          </w:tcPr>
          <w:p w:rsidR="009670D5" w:rsidRPr="009670D5" w:rsidRDefault="009670D5" w:rsidP="009670D5">
            <w:pPr>
              <w:spacing w:after="0" w:line="240" w:lineRule="auto"/>
              <w:rPr>
                <w:rFonts w:ascii="Comic Sans MS" w:eastAsia="Times New Roman" w:hAnsi="Comic Sans MS" w:cs="Times New Roman"/>
                <w:sz w:val="24"/>
                <w:szCs w:val="24"/>
                <w:lang w:eastAsia="en-GB"/>
              </w:rPr>
            </w:pPr>
            <w:r w:rsidRPr="009670D5">
              <w:rPr>
                <w:rFonts w:ascii="Comic Sans MS" w:eastAsia="Times New Roman" w:hAnsi="Comic Sans MS" w:cs="Times New Roman"/>
                <w:sz w:val="24"/>
                <w:szCs w:val="24"/>
                <w:lang w:eastAsia="en-GB"/>
              </w:rPr>
              <w:t>Read time on a</w:t>
            </w:r>
            <w:r w:rsidR="00B8375B">
              <w:rPr>
                <w:rFonts w:ascii="Comic Sans MS" w:eastAsia="Times New Roman" w:hAnsi="Comic Sans MS" w:cs="Times New Roman"/>
                <w:sz w:val="24"/>
                <w:szCs w:val="24"/>
                <w:lang w:eastAsia="en-GB"/>
              </w:rPr>
              <w:t>nalogue and</w:t>
            </w:r>
            <w:r w:rsidRPr="009670D5">
              <w:rPr>
                <w:rFonts w:ascii="Comic Sans MS" w:eastAsia="Times New Roman" w:hAnsi="Comic Sans MS" w:cs="Times New Roman"/>
                <w:sz w:val="24"/>
                <w:szCs w:val="24"/>
                <w:lang w:eastAsia="en-GB"/>
              </w:rPr>
              <w:t xml:space="preserve"> 24 hour clock.</w:t>
            </w:r>
          </w:p>
        </w:tc>
        <w:tc>
          <w:tcPr>
            <w:tcW w:w="2025" w:type="dxa"/>
            <w:shd w:val="clear" w:color="auto" w:fill="auto"/>
          </w:tcPr>
          <w:p w:rsidR="009670D5" w:rsidRPr="009670D5" w:rsidRDefault="009670D5" w:rsidP="009670D5">
            <w:pPr>
              <w:spacing w:after="0" w:line="240" w:lineRule="auto"/>
              <w:rPr>
                <w:rFonts w:ascii="Comic Sans MS" w:eastAsia="Times New Roman" w:hAnsi="Comic Sans MS" w:cs="Times New Roman"/>
                <w:sz w:val="24"/>
                <w:szCs w:val="24"/>
                <w:lang w:eastAsia="en-GB"/>
              </w:rPr>
            </w:pPr>
          </w:p>
        </w:tc>
        <w:tc>
          <w:tcPr>
            <w:tcW w:w="2025" w:type="dxa"/>
            <w:shd w:val="clear" w:color="auto" w:fill="auto"/>
          </w:tcPr>
          <w:p w:rsidR="009670D5" w:rsidRPr="009670D5" w:rsidRDefault="009670D5" w:rsidP="009670D5">
            <w:pPr>
              <w:spacing w:after="0" w:line="240" w:lineRule="auto"/>
              <w:rPr>
                <w:rFonts w:ascii="Comic Sans MS" w:eastAsia="Times New Roman" w:hAnsi="Comic Sans MS" w:cs="Times New Roman"/>
                <w:sz w:val="24"/>
                <w:szCs w:val="24"/>
                <w:lang w:eastAsia="en-GB"/>
              </w:rPr>
            </w:pPr>
          </w:p>
        </w:tc>
      </w:tr>
      <w:tr w:rsidR="009670D5" w:rsidRPr="009670D5" w:rsidTr="009670D5">
        <w:tc>
          <w:tcPr>
            <w:tcW w:w="2093" w:type="dxa"/>
            <w:shd w:val="clear" w:color="auto" w:fill="auto"/>
          </w:tcPr>
          <w:p w:rsidR="009670D5" w:rsidRPr="009670D5" w:rsidRDefault="009670D5" w:rsidP="009670D5">
            <w:pPr>
              <w:spacing w:after="0" w:line="240" w:lineRule="auto"/>
              <w:rPr>
                <w:rFonts w:ascii="Comic Sans MS" w:eastAsia="Times New Roman" w:hAnsi="Comic Sans MS" w:cs="Times New Roman"/>
                <w:sz w:val="24"/>
                <w:szCs w:val="24"/>
                <w:lang w:eastAsia="en-GB"/>
              </w:rPr>
            </w:pPr>
            <w:r w:rsidRPr="009670D5">
              <w:rPr>
                <w:rFonts w:ascii="Comic Sans MS" w:eastAsia="Times New Roman" w:hAnsi="Comic Sans MS" w:cs="Times New Roman"/>
                <w:sz w:val="24"/>
                <w:szCs w:val="24"/>
                <w:lang w:eastAsia="en-GB"/>
              </w:rPr>
              <w:t>Say days of the week and months of the year</w:t>
            </w:r>
          </w:p>
        </w:tc>
        <w:tc>
          <w:tcPr>
            <w:tcW w:w="1956" w:type="dxa"/>
            <w:shd w:val="clear" w:color="auto" w:fill="auto"/>
          </w:tcPr>
          <w:p w:rsidR="009670D5" w:rsidRPr="009670D5" w:rsidRDefault="009670D5" w:rsidP="009670D5">
            <w:pPr>
              <w:spacing w:after="0" w:line="240" w:lineRule="auto"/>
              <w:rPr>
                <w:rFonts w:ascii="Comic Sans MS" w:eastAsia="Times New Roman" w:hAnsi="Comic Sans MS" w:cs="Times New Roman"/>
                <w:sz w:val="24"/>
                <w:szCs w:val="24"/>
                <w:lang w:eastAsia="en-GB"/>
              </w:rPr>
            </w:pPr>
            <w:r w:rsidRPr="009670D5">
              <w:rPr>
                <w:rFonts w:ascii="Comic Sans MS" w:eastAsia="Times New Roman" w:hAnsi="Comic Sans MS" w:cs="Times New Roman"/>
                <w:sz w:val="24"/>
                <w:szCs w:val="24"/>
                <w:lang w:eastAsia="en-GB"/>
              </w:rPr>
              <w:t>Know the order of days of the week and months of the year.</w:t>
            </w:r>
          </w:p>
        </w:tc>
        <w:tc>
          <w:tcPr>
            <w:tcW w:w="2025" w:type="dxa"/>
            <w:shd w:val="clear" w:color="auto" w:fill="auto"/>
          </w:tcPr>
          <w:p w:rsidR="009670D5" w:rsidRPr="009670D5" w:rsidRDefault="009670D5" w:rsidP="009670D5">
            <w:pPr>
              <w:spacing w:after="0" w:line="240" w:lineRule="auto"/>
              <w:rPr>
                <w:rFonts w:ascii="Comic Sans MS" w:eastAsia="Times New Roman" w:hAnsi="Comic Sans MS" w:cs="Times New Roman"/>
                <w:sz w:val="24"/>
                <w:szCs w:val="24"/>
                <w:lang w:eastAsia="en-GB"/>
              </w:rPr>
            </w:pPr>
            <w:r w:rsidRPr="009670D5">
              <w:rPr>
                <w:rFonts w:ascii="Comic Sans MS" w:eastAsia="Times New Roman" w:hAnsi="Comic Sans MS" w:cs="Times New Roman"/>
                <w:sz w:val="24"/>
                <w:szCs w:val="24"/>
                <w:lang w:eastAsia="en-GB"/>
              </w:rPr>
              <w:t xml:space="preserve">Know there are 7 days in a week, 52 weeks in a year and 365 days in a year. </w:t>
            </w:r>
          </w:p>
        </w:tc>
        <w:tc>
          <w:tcPr>
            <w:tcW w:w="2025" w:type="dxa"/>
            <w:shd w:val="clear" w:color="auto" w:fill="auto"/>
          </w:tcPr>
          <w:p w:rsidR="009670D5" w:rsidRPr="009670D5" w:rsidRDefault="009670D5" w:rsidP="009670D5">
            <w:pPr>
              <w:spacing w:after="0" w:line="240" w:lineRule="auto"/>
              <w:rPr>
                <w:rFonts w:ascii="Comic Sans MS" w:eastAsia="Times New Roman" w:hAnsi="Comic Sans MS" w:cs="Times New Roman"/>
                <w:sz w:val="24"/>
                <w:szCs w:val="24"/>
                <w:lang w:eastAsia="en-GB"/>
              </w:rPr>
            </w:pPr>
            <w:r w:rsidRPr="009670D5">
              <w:rPr>
                <w:rFonts w:ascii="Comic Sans MS" w:eastAsia="Times New Roman" w:hAnsi="Comic Sans MS" w:cs="Times New Roman"/>
                <w:sz w:val="24"/>
                <w:szCs w:val="24"/>
                <w:lang w:eastAsia="en-GB"/>
              </w:rPr>
              <w:t>Know how many days in each month and leap years. Apply all date facts to simple problems.</w:t>
            </w:r>
          </w:p>
        </w:tc>
        <w:tc>
          <w:tcPr>
            <w:tcW w:w="2025" w:type="dxa"/>
            <w:shd w:val="clear" w:color="auto" w:fill="auto"/>
          </w:tcPr>
          <w:p w:rsidR="009670D5" w:rsidRPr="009670D5" w:rsidRDefault="009670D5" w:rsidP="009670D5">
            <w:pPr>
              <w:spacing w:after="0" w:line="240" w:lineRule="auto"/>
              <w:rPr>
                <w:rFonts w:ascii="Comic Sans MS" w:eastAsia="Times New Roman" w:hAnsi="Comic Sans MS" w:cs="Times New Roman"/>
                <w:sz w:val="24"/>
                <w:szCs w:val="24"/>
                <w:lang w:eastAsia="en-GB"/>
              </w:rPr>
            </w:pPr>
          </w:p>
        </w:tc>
        <w:tc>
          <w:tcPr>
            <w:tcW w:w="2025" w:type="dxa"/>
            <w:shd w:val="clear" w:color="auto" w:fill="auto"/>
          </w:tcPr>
          <w:p w:rsidR="009670D5" w:rsidRPr="009670D5" w:rsidRDefault="009670D5" w:rsidP="009670D5">
            <w:pPr>
              <w:spacing w:after="0" w:line="240" w:lineRule="auto"/>
              <w:rPr>
                <w:rFonts w:ascii="Comic Sans MS" w:eastAsia="Times New Roman" w:hAnsi="Comic Sans MS" w:cs="Times New Roman"/>
                <w:sz w:val="24"/>
                <w:szCs w:val="24"/>
                <w:lang w:eastAsia="en-GB"/>
              </w:rPr>
            </w:pPr>
          </w:p>
        </w:tc>
        <w:tc>
          <w:tcPr>
            <w:tcW w:w="2025" w:type="dxa"/>
            <w:shd w:val="clear" w:color="auto" w:fill="auto"/>
          </w:tcPr>
          <w:p w:rsidR="009670D5" w:rsidRPr="009670D5" w:rsidRDefault="009670D5" w:rsidP="009670D5">
            <w:pPr>
              <w:spacing w:after="0" w:line="240" w:lineRule="auto"/>
              <w:rPr>
                <w:rFonts w:ascii="Comic Sans MS" w:eastAsia="Times New Roman" w:hAnsi="Comic Sans MS" w:cs="Times New Roman"/>
                <w:sz w:val="24"/>
                <w:szCs w:val="24"/>
                <w:lang w:eastAsia="en-GB"/>
              </w:rPr>
            </w:pPr>
          </w:p>
        </w:tc>
      </w:tr>
      <w:tr w:rsidR="009670D5" w:rsidRPr="009670D5" w:rsidTr="009670D5">
        <w:tc>
          <w:tcPr>
            <w:tcW w:w="2093" w:type="dxa"/>
            <w:shd w:val="clear" w:color="auto" w:fill="auto"/>
          </w:tcPr>
          <w:p w:rsidR="009670D5" w:rsidRPr="009670D5" w:rsidRDefault="009670D5" w:rsidP="009670D5">
            <w:pPr>
              <w:spacing w:after="0" w:line="240" w:lineRule="auto"/>
              <w:rPr>
                <w:rFonts w:ascii="Comic Sans MS" w:eastAsia="Times New Roman" w:hAnsi="Comic Sans MS" w:cs="Times New Roman"/>
                <w:sz w:val="24"/>
                <w:szCs w:val="24"/>
                <w:lang w:eastAsia="en-GB"/>
              </w:rPr>
            </w:pPr>
          </w:p>
        </w:tc>
        <w:tc>
          <w:tcPr>
            <w:tcW w:w="1956" w:type="dxa"/>
            <w:shd w:val="clear" w:color="auto" w:fill="auto"/>
          </w:tcPr>
          <w:p w:rsidR="009670D5" w:rsidRPr="009670D5" w:rsidRDefault="009670D5" w:rsidP="009670D5">
            <w:pPr>
              <w:spacing w:after="0" w:line="240" w:lineRule="auto"/>
              <w:rPr>
                <w:rFonts w:ascii="Comic Sans MS" w:eastAsia="Times New Roman" w:hAnsi="Comic Sans MS" w:cs="Times New Roman"/>
                <w:sz w:val="24"/>
                <w:szCs w:val="24"/>
                <w:lang w:eastAsia="en-GB"/>
              </w:rPr>
            </w:pPr>
          </w:p>
        </w:tc>
        <w:tc>
          <w:tcPr>
            <w:tcW w:w="2025" w:type="dxa"/>
            <w:shd w:val="clear" w:color="auto" w:fill="auto"/>
          </w:tcPr>
          <w:p w:rsidR="009670D5" w:rsidRPr="009670D5" w:rsidRDefault="009670D5" w:rsidP="009670D5">
            <w:pPr>
              <w:spacing w:after="0" w:line="240" w:lineRule="auto"/>
              <w:rPr>
                <w:rFonts w:ascii="Comic Sans MS" w:eastAsia="Times New Roman" w:hAnsi="Comic Sans MS" w:cs="Times New Roman"/>
                <w:sz w:val="24"/>
                <w:szCs w:val="24"/>
                <w:lang w:eastAsia="en-GB"/>
              </w:rPr>
            </w:pPr>
            <w:r w:rsidRPr="009670D5">
              <w:rPr>
                <w:rFonts w:ascii="Comic Sans MS" w:eastAsia="Times New Roman" w:hAnsi="Comic Sans MS" w:cs="Times New Roman"/>
                <w:sz w:val="24"/>
                <w:szCs w:val="24"/>
                <w:lang w:eastAsia="en-GB"/>
              </w:rPr>
              <w:t>Name simple 2D shapes.</w:t>
            </w:r>
          </w:p>
        </w:tc>
        <w:tc>
          <w:tcPr>
            <w:tcW w:w="2025" w:type="dxa"/>
            <w:shd w:val="clear" w:color="auto" w:fill="auto"/>
          </w:tcPr>
          <w:p w:rsidR="009670D5" w:rsidRPr="009670D5" w:rsidRDefault="009670D5" w:rsidP="009670D5">
            <w:pPr>
              <w:spacing w:after="0" w:line="240" w:lineRule="auto"/>
              <w:rPr>
                <w:rFonts w:ascii="Comic Sans MS" w:eastAsia="Times New Roman" w:hAnsi="Comic Sans MS" w:cs="Times New Roman"/>
                <w:sz w:val="24"/>
                <w:szCs w:val="24"/>
                <w:lang w:eastAsia="en-GB"/>
              </w:rPr>
            </w:pPr>
            <w:r w:rsidRPr="009670D5">
              <w:rPr>
                <w:rFonts w:ascii="Comic Sans MS" w:eastAsia="Times New Roman" w:hAnsi="Comic Sans MS" w:cs="Times New Roman"/>
                <w:sz w:val="24"/>
                <w:szCs w:val="24"/>
                <w:lang w:eastAsia="en-GB"/>
              </w:rPr>
              <w:t>Identify right angles within shapes in various orientations.</w:t>
            </w:r>
          </w:p>
        </w:tc>
        <w:tc>
          <w:tcPr>
            <w:tcW w:w="2025" w:type="dxa"/>
            <w:shd w:val="clear" w:color="auto" w:fill="auto"/>
          </w:tcPr>
          <w:p w:rsidR="009670D5" w:rsidRPr="009670D5" w:rsidRDefault="009670D5" w:rsidP="009670D5">
            <w:pPr>
              <w:spacing w:after="0" w:line="240" w:lineRule="auto"/>
              <w:rPr>
                <w:rFonts w:ascii="Comic Sans MS" w:eastAsia="Times New Roman" w:hAnsi="Comic Sans MS" w:cs="Times New Roman"/>
                <w:sz w:val="24"/>
                <w:szCs w:val="24"/>
                <w:lang w:eastAsia="en-GB"/>
              </w:rPr>
            </w:pPr>
            <w:r w:rsidRPr="009670D5">
              <w:rPr>
                <w:rFonts w:ascii="Comic Sans MS" w:eastAsia="Times New Roman" w:hAnsi="Comic Sans MS" w:cs="Times New Roman"/>
                <w:sz w:val="24"/>
                <w:szCs w:val="24"/>
                <w:lang w:eastAsia="en-GB"/>
              </w:rPr>
              <w:t xml:space="preserve">Use a ruler </w:t>
            </w:r>
            <w:r w:rsidR="00B8375B">
              <w:rPr>
                <w:rFonts w:ascii="Comic Sans MS" w:eastAsia="Times New Roman" w:hAnsi="Comic Sans MS" w:cs="Times New Roman"/>
                <w:sz w:val="24"/>
                <w:szCs w:val="24"/>
                <w:lang w:eastAsia="en-GB"/>
              </w:rPr>
              <w:t xml:space="preserve">accurately </w:t>
            </w:r>
            <w:r w:rsidRPr="009670D5">
              <w:rPr>
                <w:rFonts w:ascii="Comic Sans MS" w:eastAsia="Times New Roman" w:hAnsi="Comic Sans MS" w:cs="Times New Roman"/>
                <w:sz w:val="24"/>
                <w:szCs w:val="24"/>
                <w:lang w:eastAsia="en-GB"/>
              </w:rPr>
              <w:t>with mm</w:t>
            </w:r>
          </w:p>
        </w:tc>
        <w:tc>
          <w:tcPr>
            <w:tcW w:w="2025" w:type="dxa"/>
            <w:shd w:val="clear" w:color="auto" w:fill="auto"/>
          </w:tcPr>
          <w:p w:rsidR="009670D5" w:rsidRPr="009670D5" w:rsidRDefault="009670D5" w:rsidP="009670D5">
            <w:pPr>
              <w:spacing w:after="0" w:line="240" w:lineRule="auto"/>
              <w:rPr>
                <w:rFonts w:ascii="Comic Sans MS" w:eastAsia="Times New Roman" w:hAnsi="Comic Sans MS" w:cs="Times New Roman"/>
                <w:sz w:val="24"/>
                <w:szCs w:val="24"/>
                <w:lang w:eastAsia="en-GB"/>
              </w:rPr>
            </w:pPr>
            <w:r w:rsidRPr="009670D5">
              <w:rPr>
                <w:rFonts w:ascii="Comic Sans MS" w:eastAsia="Times New Roman" w:hAnsi="Comic Sans MS" w:cs="Times New Roman"/>
                <w:sz w:val="24"/>
                <w:szCs w:val="24"/>
                <w:lang w:eastAsia="en-GB"/>
              </w:rPr>
              <w:t>Use a protractor</w:t>
            </w:r>
          </w:p>
        </w:tc>
        <w:tc>
          <w:tcPr>
            <w:tcW w:w="2025" w:type="dxa"/>
            <w:shd w:val="clear" w:color="auto" w:fill="auto"/>
          </w:tcPr>
          <w:p w:rsidR="009670D5" w:rsidRPr="009670D5" w:rsidRDefault="009670D5" w:rsidP="009670D5">
            <w:pPr>
              <w:spacing w:after="0" w:line="240" w:lineRule="auto"/>
              <w:rPr>
                <w:rFonts w:ascii="Comic Sans MS" w:eastAsia="Times New Roman" w:hAnsi="Comic Sans MS" w:cs="Times New Roman"/>
                <w:sz w:val="24"/>
                <w:szCs w:val="24"/>
                <w:lang w:eastAsia="en-GB"/>
              </w:rPr>
            </w:pPr>
          </w:p>
        </w:tc>
      </w:tr>
    </w:tbl>
    <w:p w:rsidR="009670D5" w:rsidRPr="009670D5" w:rsidRDefault="009670D5" w:rsidP="009670D5">
      <w:pPr>
        <w:spacing w:after="0" w:line="240" w:lineRule="auto"/>
        <w:rPr>
          <w:rFonts w:ascii="Comic Sans MS" w:eastAsia="Times New Roman" w:hAnsi="Comic Sans MS" w:cs="Times New Roman"/>
          <w:sz w:val="24"/>
          <w:szCs w:val="24"/>
          <w:lang w:eastAsia="en-GB"/>
        </w:rPr>
      </w:pPr>
    </w:p>
    <w:p w:rsidR="000E693C" w:rsidRPr="000E693C" w:rsidRDefault="000E693C" w:rsidP="00706744">
      <w:pPr>
        <w:rPr>
          <w:sz w:val="28"/>
        </w:rPr>
      </w:pPr>
    </w:p>
    <w:sectPr w:rsidR="000E693C" w:rsidRPr="000E693C" w:rsidSect="00B8375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8B0746"/>
    <w:multiLevelType w:val="hybridMultilevel"/>
    <w:tmpl w:val="75860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E25F4E"/>
    <w:multiLevelType w:val="hybridMultilevel"/>
    <w:tmpl w:val="90A45752"/>
    <w:lvl w:ilvl="0" w:tplc="546040C6">
      <w:start w:val="1"/>
      <w:numFmt w:val="decimal"/>
      <w:lvlText w:val="%1."/>
      <w:lvlJc w:val="left"/>
      <w:pPr>
        <w:ind w:left="785"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40A1639"/>
    <w:multiLevelType w:val="hybridMultilevel"/>
    <w:tmpl w:val="6F801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8F11010"/>
    <w:multiLevelType w:val="hybridMultilevel"/>
    <w:tmpl w:val="058073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E87"/>
    <w:rsid w:val="000508C6"/>
    <w:rsid w:val="000D31CD"/>
    <w:rsid w:val="000E693C"/>
    <w:rsid w:val="000F1426"/>
    <w:rsid w:val="00271E92"/>
    <w:rsid w:val="002F2263"/>
    <w:rsid w:val="00334868"/>
    <w:rsid w:val="003D5EBB"/>
    <w:rsid w:val="003D6D6B"/>
    <w:rsid w:val="00455352"/>
    <w:rsid w:val="00482521"/>
    <w:rsid w:val="004A1B09"/>
    <w:rsid w:val="0053457D"/>
    <w:rsid w:val="0058428B"/>
    <w:rsid w:val="006C29B6"/>
    <w:rsid w:val="00706744"/>
    <w:rsid w:val="0075502D"/>
    <w:rsid w:val="007A7821"/>
    <w:rsid w:val="00867418"/>
    <w:rsid w:val="00952BA9"/>
    <w:rsid w:val="00966E87"/>
    <w:rsid w:val="009670D5"/>
    <w:rsid w:val="009A7EDF"/>
    <w:rsid w:val="00A24E4B"/>
    <w:rsid w:val="00A648CB"/>
    <w:rsid w:val="00A855A7"/>
    <w:rsid w:val="00B73060"/>
    <w:rsid w:val="00B8375B"/>
    <w:rsid w:val="00C50C23"/>
    <w:rsid w:val="00C67A2A"/>
    <w:rsid w:val="00D36283"/>
    <w:rsid w:val="00E03C0F"/>
    <w:rsid w:val="00EA0D51"/>
    <w:rsid w:val="00EE4DD4"/>
    <w:rsid w:val="00F110F0"/>
    <w:rsid w:val="00F42677"/>
    <w:rsid w:val="00F81DB2"/>
    <w:rsid w:val="00F87C3A"/>
    <w:rsid w:val="00FA10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0020EB-46FC-4E98-B9A9-35B63771C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1B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1B09"/>
    <w:rPr>
      <w:rFonts w:ascii="Segoe UI" w:hAnsi="Segoe UI" w:cs="Segoe UI"/>
      <w:sz w:val="18"/>
      <w:szCs w:val="18"/>
    </w:rPr>
  </w:style>
  <w:style w:type="paragraph" w:styleId="ListParagraph">
    <w:name w:val="List Paragraph"/>
    <w:basedOn w:val="Normal"/>
    <w:uiPriority w:val="34"/>
    <w:qFormat/>
    <w:rsid w:val="004825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856</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Howard</dc:creator>
  <cp:keywords/>
  <dc:description/>
  <cp:lastModifiedBy>Mr Rimmer</cp:lastModifiedBy>
  <cp:revision>3</cp:revision>
  <cp:lastPrinted>2018-07-03T10:16:00Z</cp:lastPrinted>
  <dcterms:created xsi:type="dcterms:W3CDTF">2018-10-08T21:22:00Z</dcterms:created>
  <dcterms:modified xsi:type="dcterms:W3CDTF">2018-10-08T21:23:00Z</dcterms:modified>
</cp:coreProperties>
</file>